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274B" w14:textId="16CD7672" w:rsidR="007732DF" w:rsidRPr="00FA4D7C" w:rsidRDefault="00FC4177" w:rsidP="007732DF">
      <w:pPr>
        <w:pStyle w:val="Tittel"/>
        <w:ind w:left="360"/>
        <w:jc w:val="center"/>
        <w:rPr>
          <w:color w:val="323E4F" w:themeColor="text2" w:themeShade="BF"/>
          <w:spacing w:val="5"/>
          <w:sz w:val="52"/>
          <w:szCs w:val="52"/>
          <w:lang w:val="nb-NO"/>
        </w:rPr>
      </w:pPr>
      <w:r>
        <w:rPr>
          <w:color w:val="323E4F" w:themeColor="text2" w:themeShade="BF"/>
          <w:spacing w:val="5"/>
          <w:sz w:val="52"/>
          <w:szCs w:val="52"/>
          <w:lang w:val="nb-NO"/>
        </w:rPr>
        <w:t>Oppsummering av fokusgruppeintervjuer om smarte jobber for synshemmede</w:t>
      </w:r>
      <w:r w:rsidR="007732DF" w:rsidRPr="00FA4D7C">
        <w:rPr>
          <w:color w:val="323E4F" w:themeColor="text2" w:themeShade="BF"/>
          <w:spacing w:val="5"/>
          <w:sz w:val="52"/>
          <w:szCs w:val="52"/>
          <w:lang w:val="nb-NO"/>
        </w:rPr>
        <w:t xml:space="preserve"> </w:t>
      </w:r>
    </w:p>
    <w:p w14:paraId="608D8ED0" w14:textId="77777777" w:rsidR="007732DF" w:rsidRPr="00FA4D7C" w:rsidRDefault="007732DF" w:rsidP="00DF7AEB">
      <w:pPr>
        <w:rPr>
          <w:lang w:val="nb-NO"/>
        </w:rPr>
      </w:pPr>
    </w:p>
    <w:tbl>
      <w:tblPr>
        <w:tblStyle w:val="Tabellrutenett"/>
        <w:tblW w:w="0" w:type="auto"/>
        <w:jc w:val="center"/>
        <w:tblLook w:val="04A0" w:firstRow="1" w:lastRow="0" w:firstColumn="1" w:lastColumn="0" w:noHBand="0" w:noVBand="1"/>
      </w:tblPr>
      <w:tblGrid>
        <w:gridCol w:w="2547"/>
        <w:gridCol w:w="3685"/>
      </w:tblGrid>
      <w:tr w:rsidR="00F2097D" w:rsidRPr="00FA4D7C" w14:paraId="63F480E2" w14:textId="77777777" w:rsidTr="00DF7AEB">
        <w:trPr>
          <w:trHeight w:val="415"/>
          <w:jc w:val="center"/>
        </w:trPr>
        <w:tc>
          <w:tcPr>
            <w:tcW w:w="2547" w:type="dxa"/>
          </w:tcPr>
          <w:p w14:paraId="78B20226" w14:textId="77777777" w:rsidR="00F2097D" w:rsidRPr="00FA4D7C" w:rsidRDefault="00F2097D" w:rsidP="00E67D1A">
            <w:pPr>
              <w:rPr>
                <w:b/>
                <w:noProof/>
                <w:lang w:val="nb-NO" w:eastAsia="nb-NO"/>
              </w:rPr>
            </w:pPr>
            <w:r w:rsidRPr="00FA4D7C">
              <w:rPr>
                <w:b/>
                <w:noProof/>
                <w:lang w:val="nb-NO" w:eastAsia="nb-NO"/>
              </w:rPr>
              <w:t>Prosjektittel:</w:t>
            </w:r>
          </w:p>
        </w:tc>
        <w:tc>
          <w:tcPr>
            <w:tcW w:w="3685" w:type="dxa"/>
          </w:tcPr>
          <w:p w14:paraId="60096855" w14:textId="668C5442" w:rsidR="00F2097D" w:rsidRPr="00FA4D7C" w:rsidRDefault="00FC4177" w:rsidP="00E67D1A">
            <w:pPr>
              <w:rPr>
                <w:noProof/>
                <w:lang w:val="nb-NO" w:eastAsia="nb-NO"/>
              </w:rPr>
            </w:pPr>
            <w:r>
              <w:rPr>
                <w:noProof/>
                <w:lang w:val="nb-NO" w:eastAsia="nb-NO"/>
              </w:rPr>
              <w:t>SmartJobb</w:t>
            </w:r>
          </w:p>
        </w:tc>
      </w:tr>
      <w:tr w:rsidR="00F2097D" w:rsidRPr="00FA4D7C" w14:paraId="4589B1A8" w14:textId="77777777" w:rsidTr="00DF7AEB">
        <w:trPr>
          <w:trHeight w:val="324"/>
          <w:jc w:val="center"/>
        </w:trPr>
        <w:tc>
          <w:tcPr>
            <w:tcW w:w="2547" w:type="dxa"/>
          </w:tcPr>
          <w:p w14:paraId="36014F8B" w14:textId="3314ADD2" w:rsidR="00F2097D" w:rsidRPr="00FA4D7C" w:rsidRDefault="00071BAC" w:rsidP="00E67D1A">
            <w:pPr>
              <w:rPr>
                <w:b/>
                <w:noProof/>
                <w:lang w:val="nb-NO" w:eastAsia="nb-NO"/>
              </w:rPr>
            </w:pPr>
            <w:r w:rsidRPr="00FA4D7C">
              <w:rPr>
                <w:b/>
                <w:noProof/>
                <w:lang w:val="nb-NO" w:eastAsia="nb-NO"/>
              </w:rPr>
              <w:t>Skrevet av:</w:t>
            </w:r>
          </w:p>
        </w:tc>
        <w:tc>
          <w:tcPr>
            <w:tcW w:w="3685" w:type="dxa"/>
          </w:tcPr>
          <w:p w14:paraId="6B55617C" w14:textId="5FB31DE4" w:rsidR="00F2097D" w:rsidRPr="00FA4D7C" w:rsidRDefault="00071BAC" w:rsidP="00E67D1A">
            <w:pPr>
              <w:rPr>
                <w:noProof/>
                <w:lang w:val="nb-NO" w:eastAsia="nb-NO"/>
              </w:rPr>
            </w:pPr>
            <w:r w:rsidRPr="00FA4D7C">
              <w:rPr>
                <w:noProof/>
                <w:lang w:val="nb-NO" w:eastAsia="nb-NO"/>
              </w:rPr>
              <w:t>Magne Lunde</w:t>
            </w:r>
          </w:p>
        </w:tc>
      </w:tr>
      <w:tr w:rsidR="00F2097D" w:rsidRPr="00FA4D7C" w14:paraId="0E340EA6" w14:textId="77777777" w:rsidTr="00E67D1A">
        <w:trPr>
          <w:jc w:val="center"/>
        </w:trPr>
        <w:tc>
          <w:tcPr>
            <w:tcW w:w="2547" w:type="dxa"/>
          </w:tcPr>
          <w:p w14:paraId="4E714B2E" w14:textId="32520C42" w:rsidR="00F2097D" w:rsidRPr="00FA4D7C" w:rsidRDefault="00071BAC" w:rsidP="00E67D1A">
            <w:pPr>
              <w:rPr>
                <w:b/>
                <w:noProof/>
                <w:lang w:val="nb-NO" w:eastAsia="nb-NO"/>
              </w:rPr>
            </w:pPr>
            <w:r w:rsidRPr="00FA4D7C">
              <w:rPr>
                <w:b/>
                <w:noProof/>
                <w:lang w:val="nb-NO" w:eastAsia="nb-NO"/>
              </w:rPr>
              <w:t>Sist oppdatert:</w:t>
            </w:r>
          </w:p>
        </w:tc>
        <w:tc>
          <w:tcPr>
            <w:tcW w:w="3685" w:type="dxa"/>
          </w:tcPr>
          <w:p w14:paraId="6B5DF2AF" w14:textId="14C7DB26" w:rsidR="00F2097D" w:rsidRPr="00FA4D7C" w:rsidRDefault="0064649C" w:rsidP="00E67D1A">
            <w:pPr>
              <w:rPr>
                <w:noProof/>
                <w:lang w:val="nb-NO" w:eastAsia="nb-NO"/>
              </w:rPr>
            </w:pPr>
            <w:r>
              <w:rPr>
                <w:noProof/>
                <w:lang w:val="nb-NO" w:eastAsia="nb-NO"/>
              </w:rPr>
              <w:t>0</w:t>
            </w:r>
            <w:r w:rsidR="000E0A25">
              <w:rPr>
                <w:noProof/>
                <w:lang w:val="nb-NO" w:eastAsia="nb-NO"/>
              </w:rPr>
              <w:t>5</w:t>
            </w:r>
            <w:r w:rsidR="00FC4177">
              <w:rPr>
                <w:noProof/>
                <w:lang w:val="nb-NO" w:eastAsia="nb-NO"/>
              </w:rPr>
              <w:t>.0</w:t>
            </w:r>
            <w:r>
              <w:rPr>
                <w:noProof/>
                <w:lang w:val="nb-NO" w:eastAsia="nb-NO"/>
              </w:rPr>
              <w:t>5</w:t>
            </w:r>
            <w:r w:rsidR="00FC4177">
              <w:rPr>
                <w:noProof/>
                <w:lang w:val="nb-NO" w:eastAsia="nb-NO"/>
              </w:rPr>
              <w:t>.2022</w:t>
            </w:r>
          </w:p>
        </w:tc>
      </w:tr>
    </w:tbl>
    <w:p w14:paraId="05371CC6" w14:textId="77777777" w:rsidR="00DF7AEB" w:rsidRDefault="00DF7AEB" w:rsidP="00DF7AEB">
      <w:pPr>
        <w:jc w:val="center"/>
        <w:rPr>
          <w:rFonts w:cstheme="minorHAnsi"/>
          <w:b/>
          <w:bCs/>
          <w:noProof/>
          <w:lang w:val="nn-NO" w:eastAsia="nb-NO"/>
        </w:rPr>
      </w:pPr>
    </w:p>
    <w:p w14:paraId="03D91E01" w14:textId="7AA5F928" w:rsidR="00DF7AEB" w:rsidRPr="008C40FF" w:rsidRDefault="00DF7AEB" w:rsidP="00DF7AEB">
      <w:pPr>
        <w:jc w:val="center"/>
        <w:rPr>
          <w:rFonts w:cstheme="minorHAnsi"/>
          <w:b/>
          <w:bCs/>
          <w:noProof/>
          <w:lang w:val="nn-NO" w:eastAsia="nb-NO"/>
        </w:rPr>
      </w:pPr>
      <w:r w:rsidRPr="008C40FF">
        <w:rPr>
          <w:rFonts w:cstheme="minorHAnsi"/>
          <w:b/>
          <w:bCs/>
          <w:noProof/>
          <w:lang w:val="nn-NO" w:eastAsia="nb-NO"/>
        </w:rPr>
        <w:t>Dette prosjektet er støtt</w:t>
      </w:r>
      <w:r w:rsidR="00A146AC">
        <w:rPr>
          <w:rFonts w:cstheme="minorHAnsi"/>
          <w:b/>
          <w:bCs/>
          <w:noProof/>
          <w:lang w:val="nn-NO" w:eastAsia="nb-NO"/>
        </w:rPr>
        <w:t>et</w:t>
      </w:r>
      <w:r w:rsidRPr="008C40FF">
        <w:rPr>
          <w:rFonts w:cstheme="minorHAnsi"/>
          <w:b/>
          <w:bCs/>
          <w:noProof/>
          <w:lang w:val="nn-NO" w:eastAsia="nb-NO"/>
        </w:rPr>
        <w:t xml:space="preserve"> av Stiftelsen DAM</w:t>
      </w:r>
    </w:p>
    <w:p w14:paraId="6C245C23" w14:textId="49386EE2" w:rsidR="00F2097D" w:rsidRPr="00FA4D7C" w:rsidRDefault="00DF7AEB" w:rsidP="00F2097D">
      <w:pPr>
        <w:jc w:val="center"/>
        <w:rPr>
          <w:rFonts w:ascii="Arial" w:hAnsi="Arial" w:cs="Arial"/>
          <w:noProof/>
          <w:sz w:val="28"/>
          <w:szCs w:val="28"/>
          <w:lang w:val="nb-NO" w:eastAsia="nb-NO"/>
        </w:rPr>
      </w:pPr>
      <w:r>
        <w:rPr>
          <w:rFonts w:ascii="Arial" w:hAnsi="Arial" w:cs="Arial"/>
          <w:noProof/>
          <w:sz w:val="28"/>
          <w:szCs w:val="28"/>
          <w:lang w:val="nb-NO" w:eastAsia="nb-NO"/>
        </w:rPr>
        <w:drawing>
          <wp:inline distT="0" distB="0" distL="0" distR="0" wp14:anchorId="1502B716" wp14:editId="3DCE39CB">
            <wp:extent cx="1619562" cy="1980000"/>
            <wp:effectExtent l="0" t="0" r="0" b="127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9562" cy="1980000"/>
                    </a:xfrm>
                    <a:prstGeom prst="rect">
                      <a:avLst/>
                    </a:prstGeom>
                  </pic:spPr>
                </pic:pic>
              </a:graphicData>
            </a:graphic>
          </wp:inline>
        </w:drawing>
      </w:r>
    </w:p>
    <w:p w14:paraId="49EF8DD8" w14:textId="77777777" w:rsidR="00F2097D" w:rsidRPr="00DF7AEB" w:rsidRDefault="00F2097D" w:rsidP="00F2097D">
      <w:pPr>
        <w:jc w:val="center"/>
        <w:rPr>
          <w:rFonts w:ascii="Arial" w:hAnsi="Arial" w:cs="Arial"/>
          <w:noProof/>
          <w:sz w:val="14"/>
          <w:szCs w:val="14"/>
          <w:lang w:val="nb-NO" w:eastAsia="nb-NO"/>
        </w:rPr>
      </w:pPr>
    </w:p>
    <w:p w14:paraId="06217D4D" w14:textId="77777777" w:rsidR="00F2097D" w:rsidRPr="00FA4D7C" w:rsidRDefault="00F2097D" w:rsidP="00F2097D">
      <w:pPr>
        <w:jc w:val="center"/>
        <w:rPr>
          <w:lang w:val="nb-NO"/>
        </w:rPr>
      </w:pPr>
      <w:r w:rsidRPr="00FA4D7C">
        <w:rPr>
          <w:lang w:val="nb-NO"/>
        </w:rPr>
        <w:t>MediaLT</w:t>
      </w:r>
    </w:p>
    <w:p w14:paraId="4DD0A0AE" w14:textId="77777777" w:rsidR="00F2097D" w:rsidRPr="00FA4D7C" w:rsidRDefault="00F2097D" w:rsidP="00F2097D">
      <w:pPr>
        <w:jc w:val="center"/>
        <w:rPr>
          <w:lang w:val="nb-NO"/>
        </w:rPr>
      </w:pPr>
      <w:r w:rsidRPr="00FA4D7C">
        <w:rPr>
          <w:lang w:val="nb-NO"/>
        </w:rPr>
        <w:t>Jerikoveien 22</w:t>
      </w:r>
    </w:p>
    <w:p w14:paraId="57B10568" w14:textId="77777777" w:rsidR="00F2097D" w:rsidRPr="00FA4D7C" w:rsidRDefault="00F2097D" w:rsidP="00F2097D">
      <w:pPr>
        <w:jc w:val="center"/>
        <w:rPr>
          <w:lang w:val="nb-NO"/>
        </w:rPr>
      </w:pPr>
      <w:r w:rsidRPr="00FA4D7C">
        <w:rPr>
          <w:lang w:val="nb-NO"/>
        </w:rPr>
        <w:t>1067 Oslo</w:t>
      </w:r>
    </w:p>
    <w:p w14:paraId="3D294A96" w14:textId="77777777" w:rsidR="00F2097D" w:rsidRPr="00FA4D7C" w:rsidRDefault="00C054C0" w:rsidP="00F2097D">
      <w:pPr>
        <w:jc w:val="center"/>
        <w:rPr>
          <w:lang w:val="nb-NO"/>
        </w:rPr>
      </w:pPr>
      <w:r w:rsidRPr="00FA4D7C">
        <w:rPr>
          <w:lang w:val="nb-NO"/>
        </w:rPr>
        <w:t>Telefon</w:t>
      </w:r>
      <w:r w:rsidR="00F2097D" w:rsidRPr="00FA4D7C">
        <w:rPr>
          <w:lang w:val="nb-NO"/>
        </w:rPr>
        <w:t>: 21538010</w:t>
      </w:r>
    </w:p>
    <w:p w14:paraId="741F343B" w14:textId="77777777" w:rsidR="00F2097D" w:rsidRPr="00FA4D7C" w:rsidRDefault="00F2097D" w:rsidP="00F2097D">
      <w:pPr>
        <w:jc w:val="center"/>
        <w:rPr>
          <w:rStyle w:val="Hyperkobling"/>
          <w:lang w:val="nb-NO"/>
        </w:rPr>
      </w:pPr>
      <w:r w:rsidRPr="00FA4D7C">
        <w:rPr>
          <w:lang w:val="nb-NO"/>
        </w:rPr>
        <w:t xml:space="preserve">E-post: </w:t>
      </w:r>
      <w:hyperlink r:id="rId12" w:history="1">
        <w:r w:rsidRPr="00FA4D7C">
          <w:rPr>
            <w:rStyle w:val="Hyperkobling"/>
            <w:lang w:val="nb-NO"/>
          </w:rPr>
          <w:t>info@medialt.no</w:t>
        </w:r>
      </w:hyperlink>
    </w:p>
    <w:p w14:paraId="3066990E" w14:textId="6B0A78F0" w:rsidR="00DF7AEB" w:rsidRPr="00FA4D7C" w:rsidRDefault="00443960" w:rsidP="00DF7AEB">
      <w:pPr>
        <w:jc w:val="center"/>
        <w:rPr>
          <w:rStyle w:val="Hyperkobling"/>
          <w:lang w:val="nb-NO"/>
        </w:rPr>
      </w:pPr>
      <w:hyperlink r:id="rId13" w:history="1">
        <w:r w:rsidR="00F2097D" w:rsidRPr="00FA4D7C">
          <w:rPr>
            <w:rStyle w:val="Hyperkobling"/>
            <w:lang w:val="nb-NO"/>
          </w:rPr>
          <w:t>www.medialt.no</w:t>
        </w:r>
      </w:hyperlink>
    </w:p>
    <w:p w14:paraId="302A61D3" w14:textId="77777777" w:rsidR="00F2097D" w:rsidRPr="00FA4D7C" w:rsidRDefault="00F2097D" w:rsidP="00F2097D">
      <w:pPr>
        <w:rPr>
          <w:rFonts w:ascii="Arial" w:hAnsi="Arial" w:cs="Arial"/>
          <w:noProof/>
          <w:sz w:val="28"/>
          <w:szCs w:val="28"/>
          <w:lang w:val="nb-NO" w:eastAsia="nb-NO"/>
        </w:rPr>
      </w:pPr>
      <w:r w:rsidRPr="00FA4D7C">
        <w:rPr>
          <w:noProof/>
          <w:sz w:val="96"/>
          <w:szCs w:val="96"/>
          <w:lang w:val="nb-NO" w:eastAsia="nb-NO"/>
        </w:rPr>
        <w:drawing>
          <wp:anchor distT="0" distB="0" distL="114300" distR="114300" simplePos="0" relativeHeight="251659264" behindDoc="1" locked="0" layoutInCell="1" allowOverlap="1" wp14:anchorId="205D7265" wp14:editId="3BFA6003">
            <wp:simplePos x="0" y="0"/>
            <wp:positionH relativeFrom="margin">
              <wp:align>center</wp:align>
            </wp:positionH>
            <wp:positionV relativeFrom="bottomMargin">
              <wp:posOffset>-1460627</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4">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Pr="00FA4D7C">
        <w:rPr>
          <w:lang w:val="nb-NO"/>
        </w:rPr>
        <w:br w:type="page"/>
      </w:r>
    </w:p>
    <w:sdt>
      <w:sdtPr>
        <w:rPr>
          <w:rFonts w:asciiTheme="minorHAnsi" w:eastAsiaTheme="minorHAnsi" w:hAnsiTheme="minorHAnsi" w:cstheme="minorBidi"/>
          <w:color w:val="auto"/>
          <w:sz w:val="22"/>
          <w:szCs w:val="22"/>
          <w:lang w:val="nb-NO" w:eastAsia="en-US"/>
        </w:rPr>
        <w:id w:val="-1567645503"/>
        <w:docPartObj>
          <w:docPartGallery w:val="Table of Contents"/>
          <w:docPartUnique/>
        </w:docPartObj>
      </w:sdtPr>
      <w:sdtEndPr>
        <w:rPr>
          <w:b/>
          <w:bCs/>
          <w:lang w:val="en-GB"/>
        </w:rPr>
      </w:sdtEndPr>
      <w:sdtContent>
        <w:p w14:paraId="3D3452D1" w14:textId="6D578F8D" w:rsidR="00E84469" w:rsidRDefault="00E84469">
          <w:pPr>
            <w:pStyle w:val="Overskriftforinnholdsfortegnelse"/>
          </w:pPr>
          <w:r>
            <w:rPr>
              <w:lang w:val="nb-NO"/>
            </w:rPr>
            <w:t>Innhold</w:t>
          </w:r>
        </w:p>
        <w:p w14:paraId="77D7E5E0" w14:textId="19740976" w:rsidR="008D3043" w:rsidRDefault="00E84469">
          <w:pPr>
            <w:pStyle w:val="INNH1"/>
            <w:tabs>
              <w:tab w:val="left" w:pos="440"/>
              <w:tab w:val="right" w:leader="dot" w:pos="9062"/>
            </w:tabs>
            <w:rPr>
              <w:rFonts w:eastAsiaTheme="minorEastAsia"/>
              <w:noProof/>
              <w:lang w:val="nb-NO" w:eastAsia="nb-NO"/>
            </w:rPr>
          </w:pPr>
          <w:r>
            <w:fldChar w:fldCharType="begin"/>
          </w:r>
          <w:r>
            <w:instrText xml:space="preserve"> TOC \o "1-3" \h \z \u </w:instrText>
          </w:r>
          <w:r>
            <w:fldChar w:fldCharType="separate"/>
          </w:r>
          <w:hyperlink w:anchor="_Toc106872827" w:history="1">
            <w:r w:rsidR="008D3043" w:rsidRPr="00EF632D">
              <w:rPr>
                <w:rStyle w:val="Hyperkobling"/>
                <w:noProof/>
                <w:lang w:val="nb-NO"/>
              </w:rPr>
              <w:t>1</w:t>
            </w:r>
            <w:r w:rsidR="008D3043">
              <w:rPr>
                <w:rFonts w:eastAsiaTheme="minorEastAsia"/>
                <w:noProof/>
                <w:lang w:val="nb-NO" w:eastAsia="nb-NO"/>
              </w:rPr>
              <w:tab/>
            </w:r>
            <w:r w:rsidR="008D3043" w:rsidRPr="00EF632D">
              <w:rPr>
                <w:rStyle w:val="Hyperkobling"/>
                <w:noProof/>
                <w:lang w:val="nb-NO"/>
              </w:rPr>
              <w:t>Bakgrunn</w:t>
            </w:r>
            <w:r w:rsidR="008D3043">
              <w:rPr>
                <w:noProof/>
                <w:webHidden/>
              </w:rPr>
              <w:tab/>
            </w:r>
            <w:r w:rsidR="008D3043">
              <w:rPr>
                <w:noProof/>
                <w:webHidden/>
              </w:rPr>
              <w:fldChar w:fldCharType="begin"/>
            </w:r>
            <w:r w:rsidR="008D3043">
              <w:rPr>
                <w:noProof/>
                <w:webHidden/>
              </w:rPr>
              <w:instrText xml:space="preserve"> PAGEREF _Toc106872827 \h </w:instrText>
            </w:r>
            <w:r w:rsidR="008D3043">
              <w:rPr>
                <w:noProof/>
                <w:webHidden/>
              </w:rPr>
            </w:r>
            <w:r w:rsidR="008D3043">
              <w:rPr>
                <w:noProof/>
                <w:webHidden/>
              </w:rPr>
              <w:fldChar w:fldCharType="separate"/>
            </w:r>
            <w:r w:rsidR="008D3043">
              <w:rPr>
                <w:noProof/>
                <w:webHidden/>
              </w:rPr>
              <w:t>3</w:t>
            </w:r>
            <w:r w:rsidR="008D3043">
              <w:rPr>
                <w:noProof/>
                <w:webHidden/>
              </w:rPr>
              <w:fldChar w:fldCharType="end"/>
            </w:r>
          </w:hyperlink>
        </w:p>
        <w:p w14:paraId="309ABA56" w14:textId="5A6586A5" w:rsidR="008D3043" w:rsidRDefault="008D3043">
          <w:pPr>
            <w:pStyle w:val="INNH1"/>
            <w:tabs>
              <w:tab w:val="left" w:pos="440"/>
              <w:tab w:val="right" w:leader="dot" w:pos="9062"/>
            </w:tabs>
            <w:rPr>
              <w:rFonts w:eastAsiaTheme="minorEastAsia"/>
              <w:noProof/>
              <w:lang w:val="nb-NO" w:eastAsia="nb-NO"/>
            </w:rPr>
          </w:pPr>
          <w:hyperlink w:anchor="_Toc106872828" w:history="1">
            <w:r w:rsidRPr="00EF632D">
              <w:rPr>
                <w:rStyle w:val="Hyperkobling"/>
                <w:noProof/>
                <w:lang w:val="nb-NO"/>
              </w:rPr>
              <w:t>2</w:t>
            </w:r>
            <w:r>
              <w:rPr>
                <w:rFonts w:eastAsiaTheme="minorEastAsia"/>
                <w:noProof/>
                <w:lang w:val="nb-NO" w:eastAsia="nb-NO"/>
              </w:rPr>
              <w:tab/>
            </w:r>
            <w:r w:rsidRPr="00EF632D">
              <w:rPr>
                <w:rStyle w:val="Hyperkobling"/>
                <w:noProof/>
                <w:lang w:val="nb-NO"/>
              </w:rPr>
              <w:t>Om fokusgruppeintervjuene</w:t>
            </w:r>
            <w:r>
              <w:rPr>
                <w:noProof/>
                <w:webHidden/>
              </w:rPr>
              <w:tab/>
            </w:r>
            <w:r>
              <w:rPr>
                <w:noProof/>
                <w:webHidden/>
              </w:rPr>
              <w:fldChar w:fldCharType="begin"/>
            </w:r>
            <w:r>
              <w:rPr>
                <w:noProof/>
                <w:webHidden/>
              </w:rPr>
              <w:instrText xml:space="preserve"> PAGEREF _Toc106872828 \h </w:instrText>
            </w:r>
            <w:r>
              <w:rPr>
                <w:noProof/>
                <w:webHidden/>
              </w:rPr>
            </w:r>
            <w:r>
              <w:rPr>
                <w:noProof/>
                <w:webHidden/>
              </w:rPr>
              <w:fldChar w:fldCharType="separate"/>
            </w:r>
            <w:r>
              <w:rPr>
                <w:noProof/>
                <w:webHidden/>
              </w:rPr>
              <w:t>3</w:t>
            </w:r>
            <w:r>
              <w:rPr>
                <w:noProof/>
                <w:webHidden/>
              </w:rPr>
              <w:fldChar w:fldCharType="end"/>
            </w:r>
          </w:hyperlink>
        </w:p>
        <w:p w14:paraId="3AEB47BD" w14:textId="343A569D" w:rsidR="008D3043" w:rsidRDefault="008D3043">
          <w:pPr>
            <w:pStyle w:val="INNH1"/>
            <w:tabs>
              <w:tab w:val="left" w:pos="440"/>
              <w:tab w:val="right" w:leader="dot" w:pos="9062"/>
            </w:tabs>
            <w:rPr>
              <w:rFonts w:eastAsiaTheme="minorEastAsia"/>
              <w:noProof/>
              <w:lang w:val="nb-NO" w:eastAsia="nb-NO"/>
            </w:rPr>
          </w:pPr>
          <w:hyperlink w:anchor="_Toc106872829" w:history="1">
            <w:r w:rsidRPr="00EF632D">
              <w:rPr>
                <w:rStyle w:val="Hyperkobling"/>
                <w:noProof/>
                <w:lang w:val="nb-NO"/>
              </w:rPr>
              <w:t>3</w:t>
            </w:r>
            <w:r>
              <w:rPr>
                <w:rFonts w:eastAsiaTheme="minorEastAsia"/>
                <w:noProof/>
                <w:lang w:val="nb-NO" w:eastAsia="nb-NO"/>
              </w:rPr>
              <w:tab/>
            </w:r>
            <w:r w:rsidRPr="00EF632D">
              <w:rPr>
                <w:rStyle w:val="Hyperkobling"/>
                <w:noProof/>
                <w:lang w:val="nb-NO"/>
              </w:rPr>
              <w:t>Oppsummering av fokusgruppeintervjuene</w:t>
            </w:r>
            <w:r>
              <w:rPr>
                <w:noProof/>
                <w:webHidden/>
              </w:rPr>
              <w:tab/>
            </w:r>
            <w:r>
              <w:rPr>
                <w:noProof/>
                <w:webHidden/>
              </w:rPr>
              <w:fldChar w:fldCharType="begin"/>
            </w:r>
            <w:r>
              <w:rPr>
                <w:noProof/>
                <w:webHidden/>
              </w:rPr>
              <w:instrText xml:space="preserve"> PAGEREF _Toc106872829 \h </w:instrText>
            </w:r>
            <w:r>
              <w:rPr>
                <w:noProof/>
                <w:webHidden/>
              </w:rPr>
            </w:r>
            <w:r>
              <w:rPr>
                <w:noProof/>
                <w:webHidden/>
              </w:rPr>
              <w:fldChar w:fldCharType="separate"/>
            </w:r>
            <w:r>
              <w:rPr>
                <w:noProof/>
                <w:webHidden/>
              </w:rPr>
              <w:t>4</w:t>
            </w:r>
            <w:r>
              <w:rPr>
                <w:noProof/>
                <w:webHidden/>
              </w:rPr>
              <w:fldChar w:fldCharType="end"/>
            </w:r>
          </w:hyperlink>
        </w:p>
        <w:p w14:paraId="6F2BF6F9" w14:textId="49F1CE91" w:rsidR="008D3043" w:rsidRDefault="008D3043">
          <w:pPr>
            <w:pStyle w:val="INNH2"/>
            <w:tabs>
              <w:tab w:val="left" w:pos="880"/>
              <w:tab w:val="right" w:leader="dot" w:pos="9062"/>
            </w:tabs>
            <w:rPr>
              <w:rFonts w:eastAsiaTheme="minorEastAsia"/>
              <w:noProof/>
              <w:lang w:val="nb-NO" w:eastAsia="nb-NO"/>
            </w:rPr>
          </w:pPr>
          <w:hyperlink w:anchor="_Toc106872830" w:history="1">
            <w:r w:rsidRPr="00EF632D">
              <w:rPr>
                <w:rStyle w:val="Hyperkobling"/>
                <w:noProof/>
                <w:lang w:val="nb-NO"/>
              </w:rPr>
              <w:t>3.1</w:t>
            </w:r>
            <w:r>
              <w:rPr>
                <w:rFonts w:eastAsiaTheme="minorEastAsia"/>
                <w:noProof/>
                <w:lang w:val="nb-NO" w:eastAsia="nb-NO"/>
              </w:rPr>
              <w:tab/>
            </w:r>
            <w:r w:rsidRPr="00EF632D">
              <w:rPr>
                <w:rStyle w:val="Hyperkobling"/>
                <w:noProof/>
                <w:lang w:val="nb-NO"/>
              </w:rPr>
              <w:t>Gruppe med blinde og sterkt svaksynte</w:t>
            </w:r>
            <w:r>
              <w:rPr>
                <w:noProof/>
                <w:webHidden/>
              </w:rPr>
              <w:tab/>
            </w:r>
            <w:r>
              <w:rPr>
                <w:noProof/>
                <w:webHidden/>
              </w:rPr>
              <w:fldChar w:fldCharType="begin"/>
            </w:r>
            <w:r>
              <w:rPr>
                <w:noProof/>
                <w:webHidden/>
              </w:rPr>
              <w:instrText xml:space="preserve"> PAGEREF _Toc106872830 \h </w:instrText>
            </w:r>
            <w:r>
              <w:rPr>
                <w:noProof/>
                <w:webHidden/>
              </w:rPr>
            </w:r>
            <w:r>
              <w:rPr>
                <w:noProof/>
                <w:webHidden/>
              </w:rPr>
              <w:fldChar w:fldCharType="separate"/>
            </w:r>
            <w:r>
              <w:rPr>
                <w:noProof/>
                <w:webHidden/>
              </w:rPr>
              <w:t>4</w:t>
            </w:r>
            <w:r>
              <w:rPr>
                <w:noProof/>
                <w:webHidden/>
              </w:rPr>
              <w:fldChar w:fldCharType="end"/>
            </w:r>
          </w:hyperlink>
        </w:p>
        <w:p w14:paraId="04AE9C15" w14:textId="59B4FFFC" w:rsidR="008D3043" w:rsidRDefault="008D3043">
          <w:pPr>
            <w:pStyle w:val="INNH3"/>
            <w:tabs>
              <w:tab w:val="left" w:pos="1320"/>
              <w:tab w:val="right" w:leader="dot" w:pos="9062"/>
            </w:tabs>
            <w:rPr>
              <w:rFonts w:eastAsiaTheme="minorEastAsia"/>
              <w:noProof/>
              <w:lang w:val="nb-NO" w:eastAsia="nb-NO"/>
            </w:rPr>
          </w:pPr>
          <w:hyperlink w:anchor="_Toc106872831" w:history="1">
            <w:r w:rsidRPr="00EF632D">
              <w:rPr>
                <w:rStyle w:val="Hyperkobling"/>
                <w:noProof/>
                <w:lang w:val="nb-NO"/>
              </w:rPr>
              <w:t>3.1.1</w:t>
            </w:r>
            <w:r>
              <w:rPr>
                <w:rFonts w:eastAsiaTheme="minorEastAsia"/>
                <w:noProof/>
                <w:lang w:val="nb-NO" w:eastAsia="nb-NO"/>
              </w:rPr>
              <w:tab/>
            </w:r>
            <w:r w:rsidRPr="00EF632D">
              <w:rPr>
                <w:rStyle w:val="Hyperkobling"/>
                <w:noProof/>
                <w:lang w:val="nb-NO"/>
              </w:rPr>
              <w:t>Arbeidsoppgaver deltakerne har erfart det er best å overlate til seende</w:t>
            </w:r>
            <w:r>
              <w:rPr>
                <w:noProof/>
                <w:webHidden/>
              </w:rPr>
              <w:tab/>
            </w:r>
            <w:r>
              <w:rPr>
                <w:noProof/>
                <w:webHidden/>
              </w:rPr>
              <w:fldChar w:fldCharType="begin"/>
            </w:r>
            <w:r>
              <w:rPr>
                <w:noProof/>
                <w:webHidden/>
              </w:rPr>
              <w:instrText xml:space="preserve"> PAGEREF _Toc106872831 \h </w:instrText>
            </w:r>
            <w:r>
              <w:rPr>
                <w:noProof/>
                <w:webHidden/>
              </w:rPr>
            </w:r>
            <w:r>
              <w:rPr>
                <w:noProof/>
                <w:webHidden/>
              </w:rPr>
              <w:fldChar w:fldCharType="separate"/>
            </w:r>
            <w:r>
              <w:rPr>
                <w:noProof/>
                <w:webHidden/>
              </w:rPr>
              <w:t>4</w:t>
            </w:r>
            <w:r>
              <w:rPr>
                <w:noProof/>
                <w:webHidden/>
              </w:rPr>
              <w:fldChar w:fldCharType="end"/>
            </w:r>
          </w:hyperlink>
        </w:p>
        <w:p w14:paraId="39A67B37" w14:textId="2FD0FA11" w:rsidR="008D3043" w:rsidRDefault="008D3043">
          <w:pPr>
            <w:pStyle w:val="INNH3"/>
            <w:tabs>
              <w:tab w:val="left" w:pos="1320"/>
              <w:tab w:val="right" w:leader="dot" w:pos="9062"/>
            </w:tabs>
            <w:rPr>
              <w:rFonts w:eastAsiaTheme="minorEastAsia"/>
              <w:noProof/>
              <w:lang w:val="nb-NO" w:eastAsia="nb-NO"/>
            </w:rPr>
          </w:pPr>
          <w:hyperlink w:anchor="_Toc106872832" w:history="1">
            <w:r w:rsidRPr="00EF632D">
              <w:rPr>
                <w:rStyle w:val="Hyperkobling"/>
                <w:noProof/>
                <w:lang w:val="nb-NO"/>
              </w:rPr>
              <w:t>3.1.2</w:t>
            </w:r>
            <w:r>
              <w:rPr>
                <w:rFonts w:eastAsiaTheme="minorEastAsia"/>
                <w:noProof/>
                <w:lang w:val="nb-NO" w:eastAsia="nb-NO"/>
              </w:rPr>
              <w:tab/>
            </w:r>
            <w:r w:rsidRPr="00EF632D">
              <w:rPr>
                <w:rStyle w:val="Hyperkobling"/>
                <w:noProof/>
                <w:lang w:val="nb-NO"/>
              </w:rPr>
              <w:t>Oppgaver deltakerne har erfart fungerer bra som synshemmet</w:t>
            </w:r>
            <w:r>
              <w:rPr>
                <w:noProof/>
                <w:webHidden/>
              </w:rPr>
              <w:tab/>
            </w:r>
            <w:r>
              <w:rPr>
                <w:noProof/>
                <w:webHidden/>
              </w:rPr>
              <w:fldChar w:fldCharType="begin"/>
            </w:r>
            <w:r>
              <w:rPr>
                <w:noProof/>
                <w:webHidden/>
              </w:rPr>
              <w:instrText xml:space="preserve"> PAGEREF _Toc106872832 \h </w:instrText>
            </w:r>
            <w:r>
              <w:rPr>
                <w:noProof/>
                <w:webHidden/>
              </w:rPr>
            </w:r>
            <w:r>
              <w:rPr>
                <w:noProof/>
                <w:webHidden/>
              </w:rPr>
              <w:fldChar w:fldCharType="separate"/>
            </w:r>
            <w:r>
              <w:rPr>
                <w:noProof/>
                <w:webHidden/>
              </w:rPr>
              <w:t>4</w:t>
            </w:r>
            <w:r>
              <w:rPr>
                <w:noProof/>
                <w:webHidden/>
              </w:rPr>
              <w:fldChar w:fldCharType="end"/>
            </w:r>
          </w:hyperlink>
        </w:p>
        <w:p w14:paraId="42D1BF8D" w14:textId="52A93701" w:rsidR="008D3043" w:rsidRDefault="008D3043">
          <w:pPr>
            <w:pStyle w:val="INNH3"/>
            <w:tabs>
              <w:tab w:val="left" w:pos="1320"/>
              <w:tab w:val="right" w:leader="dot" w:pos="9062"/>
            </w:tabs>
            <w:rPr>
              <w:rFonts w:eastAsiaTheme="minorEastAsia"/>
              <w:noProof/>
              <w:lang w:val="nb-NO" w:eastAsia="nb-NO"/>
            </w:rPr>
          </w:pPr>
          <w:hyperlink w:anchor="_Toc106872833" w:history="1">
            <w:r w:rsidRPr="00EF632D">
              <w:rPr>
                <w:rStyle w:val="Hyperkobling"/>
                <w:noProof/>
                <w:lang w:val="nb-NO"/>
              </w:rPr>
              <w:t>3.1.3</w:t>
            </w:r>
            <w:r>
              <w:rPr>
                <w:rFonts w:eastAsiaTheme="minorEastAsia"/>
                <w:noProof/>
                <w:lang w:val="nb-NO" w:eastAsia="nb-NO"/>
              </w:rPr>
              <w:tab/>
            </w:r>
            <w:r w:rsidRPr="00EF632D">
              <w:rPr>
                <w:rStyle w:val="Hyperkobling"/>
                <w:noProof/>
                <w:lang w:val="nb-NO"/>
              </w:rPr>
              <w:t>Yrker og arbeidsoppgaver der det er et fortrinn å være synshemmet</w:t>
            </w:r>
            <w:r>
              <w:rPr>
                <w:noProof/>
                <w:webHidden/>
              </w:rPr>
              <w:tab/>
            </w:r>
            <w:r>
              <w:rPr>
                <w:noProof/>
                <w:webHidden/>
              </w:rPr>
              <w:fldChar w:fldCharType="begin"/>
            </w:r>
            <w:r>
              <w:rPr>
                <w:noProof/>
                <w:webHidden/>
              </w:rPr>
              <w:instrText xml:space="preserve"> PAGEREF _Toc106872833 \h </w:instrText>
            </w:r>
            <w:r>
              <w:rPr>
                <w:noProof/>
                <w:webHidden/>
              </w:rPr>
            </w:r>
            <w:r>
              <w:rPr>
                <w:noProof/>
                <w:webHidden/>
              </w:rPr>
              <w:fldChar w:fldCharType="separate"/>
            </w:r>
            <w:r>
              <w:rPr>
                <w:noProof/>
                <w:webHidden/>
              </w:rPr>
              <w:t>4</w:t>
            </w:r>
            <w:r>
              <w:rPr>
                <w:noProof/>
                <w:webHidden/>
              </w:rPr>
              <w:fldChar w:fldCharType="end"/>
            </w:r>
          </w:hyperlink>
        </w:p>
        <w:p w14:paraId="03AE6482" w14:textId="710E0372" w:rsidR="008D3043" w:rsidRDefault="008D3043">
          <w:pPr>
            <w:pStyle w:val="INNH3"/>
            <w:tabs>
              <w:tab w:val="left" w:pos="1320"/>
              <w:tab w:val="right" w:leader="dot" w:pos="9062"/>
            </w:tabs>
            <w:rPr>
              <w:rFonts w:eastAsiaTheme="minorEastAsia"/>
              <w:noProof/>
              <w:lang w:val="nb-NO" w:eastAsia="nb-NO"/>
            </w:rPr>
          </w:pPr>
          <w:hyperlink w:anchor="_Toc106872834" w:history="1">
            <w:r w:rsidRPr="00EF632D">
              <w:rPr>
                <w:rStyle w:val="Hyperkobling"/>
                <w:noProof/>
                <w:lang w:val="nb-NO"/>
              </w:rPr>
              <w:t>3.1.4</w:t>
            </w:r>
            <w:r>
              <w:rPr>
                <w:rFonts w:eastAsiaTheme="minorEastAsia"/>
                <w:noProof/>
                <w:lang w:val="nb-NO" w:eastAsia="nb-NO"/>
              </w:rPr>
              <w:tab/>
            </w:r>
            <w:r w:rsidRPr="00EF632D">
              <w:rPr>
                <w:rStyle w:val="Hyperkobling"/>
                <w:noProof/>
                <w:lang w:val="nb-NO"/>
              </w:rPr>
              <w:t>Arbeidsoppgaver der synshemmede er mer effektive</w:t>
            </w:r>
            <w:r>
              <w:rPr>
                <w:noProof/>
                <w:webHidden/>
              </w:rPr>
              <w:tab/>
            </w:r>
            <w:r>
              <w:rPr>
                <w:noProof/>
                <w:webHidden/>
              </w:rPr>
              <w:fldChar w:fldCharType="begin"/>
            </w:r>
            <w:r>
              <w:rPr>
                <w:noProof/>
                <w:webHidden/>
              </w:rPr>
              <w:instrText xml:space="preserve"> PAGEREF _Toc106872834 \h </w:instrText>
            </w:r>
            <w:r>
              <w:rPr>
                <w:noProof/>
                <w:webHidden/>
              </w:rPr>
            </w:r>
            <w:r>
              <w:rPr>
                <w:noProof/>
                <w:webHidden/>
              </w:rPr>
              <w:fldChar w:fldCharType="separate"/>
            </w:r>
            <w:r>
              <w:rPr>
                <w:noProof/>
                <w:webHidden/>
              </w:rPr>
              <w:t>5</w:t>
            </w:r>
            <w:r>
              <w:rPr>
                <w:noProof/>
                <w:webHidden/>
              </w:rPr>
              <w:fldChar w:fldCharType="end"/>
            </w:r>
          </w:hyperlink>
        </w:p>
        <w:p w14:paraId="5452925D" w14:textId="1E58575E" w:rsidR="008D3043" w:rsidRDefault="008D3043">
          <w:pPr>
            <w:pStyle w:val="INNH3"/>
            <w:tabs>
              <w:tab w:val="left" w:pos="1320"/>
              <w:tab w:val="right" w:leader="dot" w:pos="9062"/>
            </w:tabs>
            <w:rPr>
              <w:rFonts w:eastAsiaTheme="minorEastAsia"/>
              <w:noProof/>
              <w:lang w:val="nb-NO" w:eastAsia="nb-NO"/>
            </w:rPr>
          </w:pPr>
          <w:hyperlink w:anchor="_Toc106872835" w:history="1">
            <w:r w:rsidRPr="00EF632D">
              <w:rPr>
                <w:rStyle w:val="Hyperkobling"/>
                <w:noProof/>
                <w:lang w:val="nb-NO"/>
              </w:rPr>
              <w:t>3.1.5</w:t>
            </w:r>
            <w:r>
              <w:rPr>
                <w:rFonts w:eastAsiaTheme="minorEastAsia"/>
                <w:noProof/>
                <w:lang w:val="nb-NO" w:eastAsia="nb-NO"/>
              </w:rPr>
              <w:tab/>
            </w:r>
            <w:r w:rsidRPr="00EF632D">
              <w:rPr>
                <w:rStyle w:val="Hyperkobling"/>
                <w:noProof/>
                <w:lang w:val="nb-NO"/>
              </w:rPr>
              <w:t>Hva skal til for at synshemmede skal kunne jobbe med yrker der de har et fortrinn?</w:t>
            </w:r>
            <w:r>
              <w:rPr>
                <w:noProof/>
                <w:webHidden/>
              </w:rPr>
              <w:tab/>
            </w:r>
            <w:r>
              <w:rPr>
                <w:noProof/>
                <w:webHidden/>
              </w:rPr>
              <w:fldChar w:fldCharType="begin"/>
            </w:r>
            <w:r>
              <w:rPr>
                <w:noProof/>
                <w:webHidden/>
              </w:rPr>
              <w:instrText xml:space="preserve"> PAGEREF _Toc106872835 \h </w:instrText>
            </w:r>
            <w:r>
              <w:rPr>
                <w:noProof/>
                <w:webHidden/>
              </w:rPr>
            </w:r>
            <w:r>
              <w:rPr>
                <w:noProof/>
                <w:webHidden/>
              </w:rPr>
              <w:fldChar w:fldCharType="separate"/>
            </w:r>
            <w:r>
              <w:rPr>
                <w:noProof/>
                <w:webHidden/>
              </w:rPr>
              <w:t>5</w:t>
            </w:r>
            <w:r>
              <w:rPr>
                <w:noProof/>
                <w:webHidden/>
              </w:rPr>
              <w:fldChar w:fldCharType="end"/>
            </w:r>
          </w:hyperlink>
        </w:p>
        <w:p w14:paraId="7EC5CA08" w14:textId="53364BDF" w:rsidR="008D3043" w:rsidRDefault="008D3043">
          <w:pPr>
            <w:pStyle w:val="INNH2"/>
            <w:tabs>
              <w:tab w:val="left" w:pos="880"/>
              <w:tab w:val="right" w:leader="dot" w:pos="9062"/>
            </w:tabs>
            <w:rPr>
              <w:rFonts w:eastAsiaTheme="minorEastAsia"/>
              <w:noProof/>
              <w:lang w:val="nb-NO" w:eastAsia="nb-NO"/>
            </w:rPr>
          </w:pPr>
          <w:hyperlink w:anchor="_Toc106872836" w:history="1">
            <w:r w:rsidRPr="00EF632D">
              <w:rPr>
                <w:rStyle w:val="Hyperkobling"/>
                <w:noProof/>
                <w:lang w:val="nb-NO"/>
              </w:rPr>
              <w:t>3.2</w:t>
            </w:r>
            <w:r>
              <w:rPr>
                <w:rFonts w:eastAsiaTheme="minorEastAsia"/>
                <w:noProof/>
                <w:lang w:val="nb-NO" w:eastAsia="nb-NO"/>
              </w:rPr>
              <w:tab/>
            </w:r>
            <w:r w:rsidRPr="00EF632D">
              <w:rPr>
                <w:rStyle w:val="Hyperkobling"/>
                <w:noProof/>
                <w:lang w:val="nb-NO"/>
              </w:rPr>
              <w:t>Gruppe med svaksynte</w:t>
            </w:r>
            <w:r>
              <w:rPr>
                <w:noProof/>
                <w:webHidden/>
              </w:rPr>
              <w:tab/>
            </w:r>
            <w:r>
              <w:rPr>
                <w:noProof/>
                <w:webHidden/>
              </w:rPr>
              <w:fldChar w:fldCharType="begin"/>
            </w:r>
            <w:r>
              <w:rPr>
                <w:noProof/>
                <w:webHidden/>
              </w:rPr>
              <w:instrText xml:space="preserve"> PAGEREF _Toc106872836 \h </w:instrText>
            </w:r>
            <w:r>
              <w:rPr>
                <w:noProof/>
                <w:webHidden/>
              </w:rPr>
            </w:r>
            <w:r>
              <w:rPr>
                <w:noProof/>
                <w:webHidden/>
              </w:rPr>
              <w:fldChar w:fldCharType="separate"/>
            </w:r>
            <w:r>
              <w:rPr>
                <w:noProof/>
                <w:webHidden/>
              </w:rPr>
              <w:t>5</w:t>
            </w:r>
            <w:r>
              <w:rPr>
                <w:noProof/>
                <w:webHidden/>
              </w:rPr>
              <w:fldChar w:fldCharType="end"/>
            </w:r>
          </w:hyperlink>
        </w:p>
        <w:p w14:paraId="04E4835B" w14:textId="43F33F7E" w:rsidR="008D3043" w:rsidRDefault="008D3043">
          <w:pPr>
            <w:pStyle w:val="INNH3"/>
            <w:tabs>
              <w:tab w:val="left" w:pos="1320"/>
              <w:tab w:val="right" w:leader="dot" w:pos="9062"/>
            </w:tabs>
            <w:rPr>
              <w:rFonts w:eastAsiaTheme="minorEastAsia"/>
              <w:noProof/>
              <w:lang w:val="nb-NO" w:eastAsia="nb-NO"/>
            </w:rPr>
          </w:pPr>
          <w:hyperlink w:anchor="_Toc106872837" w:history="1">
            <w:r w:rsidRPr="00EF632D">
              <w:rPr>
                <w:rStyle w:val="Hyperkobling"/>
                <w:noProof/>
                <w:lang w:val="nb-NO"/>
              </w:rPr>
              <w:t>3.2.1</w:t>
            </w:r>
            <w:r>
              <w:rPr>
                <w:rFonts w:eastAsiaTheme="minorEastAsia"/>
                <w:noProof/>
                <w:lang w:val="nb-NO" w:eastAsia="nb-NO"/>
              </w:rPr>
              <w:tab/>
            </w:r>
            <w:r w:rsidRPr="00EF632D">
              <w:rPr>
                <w:rStyle w:val="Hyperkobling"/>
                <w:noProof/>
                <w:lang w:val="nb-NO"/>
              </w:rPr>
              <w:t>Arbeidsoppgaver deltakerne har erfart det er best å overlate til seende</w:t>
            </w:r>
            <w:r>
              <w:rPr>
                <w:noProof/>
                <w:webHidden/>
              </w:rPr>
              <w:tab/>
            </w:r>
            <w:r>
              <w:rPr>
                <w:noProof/>
                <w:webHidden/>
              </w:rPr>
              <w:fldChar w:fldCharType="begin"/>
            </w:r>
            <w:r>
              <w:rPr>
                <w:noProof/>
                <w:webHidden/>
              </w:rPr>
              <w:instrText xml:space="preserve"> PAGEREF _Toc106872837 \h </w:instrText>
            </w:r>
            <w:r>
              <w:rPr>
                <w:noProof/>
                <w:webHidden/>
              </w:rPr>
            </w:r>
            <w:r>
              <w:rPr>
                <w:noProof/>
                <w:webHidden/>
              </w:rPr>
              <w:fldChar w:fldCharType="separate"/>
            </w:r>
            <w:r>
              <w:rPr>
                <w:noProof/>
                <w:webHidden/>
              </w:rPr>
              <w:t>5</w:t>
            </w:r>
            <w:r>
              <w:rPr>
                <w:noProof/>
                <w:webHidden/>
              </w:rPr>
              <w:fldChar w:fldCharType="end"/>
            </w:r>
          </w:hyperlink>
        </w:p>
        <w:p w14:paraId="4D8FE3A5" w14:textId="35268577" w:rsidR="008D3043" w:rsidRDefault="008D3043">
          <w:pPr>
            <w:pStyle w:val="INNH3"/>
            <w:tabs>
              <w:tab w:val="left" w:pos="1320"/>
              <w:tab w:val="right" w:leader="dot" w:pos="9062"/>
            </w:tabs>
            <w:rPr>
              <w:rFonts w:eastAsiaTheme="minorEastAsia"/>
              <w:noProof/>
              <w:lang w:val="nb-NO" w:eastAsia="nb-NO"/>
            </w:rPr>
          </w:pPr>
          <w:hyperlink w:anchor="_Toc106872838" w:history="1">
            <w:r w:rsidRPr="00EF632D">
              <w:rPr>
                <w:rStyle w:val="Hyperkobling"/>
                <w:noProof/>
                <w:lang w:val="nb-NO"/>
              </w:rPr>
              <w:t>3.2.2</w:t>
            </w:r>
            <w:r>
              <w:rPr>
                <w:rFonts w:eastAsiaTheme="minorEastAsia"/>
                <w:noProof/>
                <w:lang w:val="nb-NO" w:eastAsia="nb-NO"/>
              </w:rPr>
              <w:tab/>
            </w:r>
            <w:r w:rsidRPr="00EF632D">
              <w:rPr>
                <w:rStyle w:val="Hyperkobling"/>
                <w:noProof/>
                <w:lang w:val="nb-NO"/>
              </w:rPr>
              <w:t>Oppgaver deltakerne har erfart fungerer bra som synshemmet</w:t>
            </w:r>
            <w:r>
              <w:rPr>
                <w:noProof/>
                <w:webHidden/>
              </w:rPr>
              <w:tab/>
            </w:r>
            <w:r>
              <w:rPr>
                <w:noProof/>
                <w:webHidden/>
              </w:rPr>
              <w:fldChar w:fldCharType="begin"/>
            </w:r>
            <w:r>
              <w:rPr>
                <w:noProof/>
                <w:webHidden/>
              </w:rPr>
              <w:instrText xml:space="preserve"> PAGEREF _Toc106872838 \h </w:instrText>
            </w:r>
            <w:r>
              <w:rPr>
                <w:noProof/>
                <w:webHidden/>
              </w:rPr>
            </w:r>
            <w:r>
              <w:rPr>
                <w:noProof/>
                <w:webHidden/>
              </w:rPr>
              <w:fldChar w:fldCharType="separate"/>
            </w:r>
            <w:r>
              <w:rPr>
                <w:noProof/>
                <w:webHidden/>
              </w:rPr>
              <w:t>5</w:t>
            </w:r>
            <w:r>
              <w:rPr>
                <w:noProof/>
                <w:webHidden/>
              </w:rPr>
              <w:fldChar w:fldCharType="end"/>
            </w:r>
          </w:hyperlink>
        </w:p>
        <w:p w14:paraId="241D0384" w14:textId="1CD766F2" w:rsidR="008D3043" w:rsidRDefault="008D3043">
          <w:pPr>
            <w:pStyle w:val="INNH3"/>
            <w:tabs>
              <w:tab w:val="left" w:pos="1320"/>
              <w:tab w:val="right" w:leader="dot" w:pos="9062"/>
            </w:tabs>
            <w:rPr>
              <w:rFonts w:eastAsiaTheme="minorEastAsia"/>
              <w:noProof/>
              <w:lang w:val="nb-NO" w:eastAsia="nb-NO"/>
            </w:rPr>
          </w:pPr>
          <w:hyperlink w:anchor="_Toc106872839" w:history="1">
            <w:r w:rsidRPr="00EF632D">
              <w:rPr>
                <w:rStyle w:val="Hyperkobling"/>
                <w:noProof/>
                <w:lang w:val="nb-NO"/>
              </w:rPr>
              <w:t>3.2.3</w:t>
            </w:r>
            <w:r>
              <w:rPr>
                <w:rFonts w:eastAsiaTheme="minorEastAsia"/>
                <w:noProof/>
                <w:lang w:val="nb-NO" w:eastAsia="nb-NO"/>
              </w:rPr>
              <w:tab/>
            </w:r>
            <w:r w:rsidRPr="00EF632D">
              <w:rPr>
                <w:rStyle w:val="Hyperkobling"/>
                <w:noProof/>
                <w:lang w:val="nb-NO"/>
              </w:rPr>
              <w:t>Yrker og arbeidsoppgaver der det er et fortrinn å være synshemmet</w:t>
            </w:r>
            <w:r>
              <w:rPr>
                <w:noProof/>
                <w:webHidden/>
              </w:rPr>
              <w:tab/>
            </w:r>
            <w:r>
              <w:rPr>
                <w:noProof/>
                <w:webHidden/>
              </w:rPr>
              <w:fldChar w:fldCharType="begin"/>
            </w:r>
            <w:r>
              <w:rPr>
                <w:noProof/>
                <w:webHidden/>
              </w:rPr>
              <w:instrText xml:space="preserve"> PAGEREF _Toc106872839 \h </w:instrText>
            </w:r>
            <w:r>
              <w:rPr>
                <w:noProof/>
                <w:webHidden/>
              </w:rPr>
            </w:r>
            <w:r>
              <w:rPr>
                <w:noProof/>
                <w:webHidden/>
              </w:rPr>
              <w:fldChar w:fldCharType="separate"/>
            </w:r>
            <w:r>
              <w:rPr>
                <w:noProof/>
                <w:webHidden/>
              </w:rPr>
              <w:t>6</w:t>
            </w:r>
            <w:r>
              <w:rPr>
                <w:noProof/>
                <w:webHidden/>
              </w:rPr>
              <w:fldChar w:fldCharType="end"/>
            </w:r>
          </w:hyperlink>
        </w:p>
        <w:p w14:paraId="081C98E0" w14:textId="7EF6E6D9" w:rsidR="008D3043" w:rsidRDefault="008D3043">
          <w:pPr>
            <w:pStyle w:val="INNH3"/>
            <w:tabs>
              <w:tab w:val="left" w:pos="1320"/>
              <w:tab w:val="right" w:leader="dot" w:pos="9062"/>
            </w:tabs>
            <w:rPr>
              <w:rFonts w:eastAsiaTheme="minorEastAsia"/>
              <w:noProof/>
              <w:lang w:val="nb-NO" w:eastAsia="nb-NO"/>
            </w:rPr>
          </w:pPr>
          <w:hyperlink w:anchor="_Toc106872840" w:history="1">
            <w:r w:rsidRPr="00EF632D">
              <w:rPr>
                <w:rStyle w:val="Hyperkobling"/>
                <w:noProof/>
                <w:lang w:val="nb-NO"/>
              </w:rPr>
              <w:t>3.2.4</w:t>
            </w:r>
            <w:r>
              <w:rPr>
                <w:rFonts w:eastAsiaTheme="minorEastAsia"/>
                <w:noProof/>
                <w:lang w:val="nb-NO" w:eastAsia="nb-NO"/>
              </w:rPr>
              <w:tab/>
            </w:r>
            <w:r w:rsidRPr="00EF632D">
              <w:rPr>
                <w:rStyle w:val="Hyperkobling"/>
                <w:noProof/>
                <w:lang w:val="nb-NO"/>
              </w:rPr>
              <w:t>Arbeidsoppgaver der synshemmede er mer effektive</w:t>
            </w:r>
            <w:r>
              <w:rPr>
                <w:noProof/>
                <w:webHidden/>
              </w:rPr>
              <w:tab/>
            </w:r>
            <w:r>
              <w:rPr>
                <w:noProof/>
                <w:webHidden/>
              </w:rPr>
              <w:fldChar w:fldCharType="begin"/>
            </w:r>
            <w:r>
              <w:rPr>
                <w:noProof/>
                <w:webHidden/>
              </w:rPr>
              <w:instrText xml:space="preserve"> PAGEREF _Toc106872840 \h </w:instrText>
            </w:r>
            <w:r>
              <w:rPr>
                <w:noProof/>
                <w:webHidden/>
              </w:rPr>
            </w:r>
            <w:r>
              <w:rPr>
                <w:noProof/>
                <w:webHidden/>
              </w:rPr>
              <w:fldChar w:fldCharType="separate"/>
            </w:r>
            <w:r>
              <w:rPr>
                <w:noProof/>
                <w:webHidden/>
              </w:rPr>
              <w:t>7</w:t>
            </w:r>
            <w:r>
              <w:rPr>
                <w:noProof/>
                <w:webHidden/>
              </w:rPr>
              <w:fldChar w:fldCharType="end"/>
            </w:r>
          </w:hyperlink>
        </w:p>
        <w:p w14:paraId="4C218C83" w14:textId="442A1983" w:rsidR="008D3043" w:rsidRDefault="008D3043">
          <w:pPr>
            <w:pStyle w:val="INNH3"/>
            <w:tabs>
              <w:tab w:val="left" w:pos="1320"/>
              <w:tab w:val="right" w:leader="dot" w:pos="9062"/>
            </w:tabs>
            <w:rPr>
              <w:rFonts w:eastAsiaTheme="minorEastAsia"/>
              <w:noProof/>
              <w:lang w:val="nb-NO" w:eastAsia="nb-NO"/>
            </w:rPr>
          </w:pPr>
          <w:hyperlink w:anchor="_Toc106872841" w:history="1">
            <w:r w:rsidRPr="00EF632D">
              <w:rPr>
                <w:rStyle w:val="Hyperkobling"/>
                <w:noProof/>
                <w:lang w:val="nb-NO"/>
              </w:rPr>
              <w:t>3.2.5</w:t>
            </w:r>
            <w:r>
              <w:rPr>
                <w:rFonts w:eastAsiaTheme="minorEastAsia"/>
                <w:noProof/>
                <w:lang w:val="nb-NO" w:eastAsia="nb-NO"/>
              </w:rPr>
              <w:tab/>
            </w:r>
            <w:r w:rsidRPr="00EF632D">
              <w:rPr>
                <w:rStyle w:val="Hyperkobling"/>
                <w:noProof/>
                <w:lang w:val="nb-NO"/>
              </w:rPr>
              <w:t>Hva skal til for at synshemmede skal kunne jobbe med yrker der de har et fortrinn?</w:t>
            </w:r>
            <w:r>
              <w:rPr>
                <w:noProof/>
                <w:webHidden/>
              </w:rPr>
              <w:tab/>
            </w:r>
            <w:r>
              <w:rPr>
                <w:noProof/>
                <w:webHidden/>
              </w:rPr>
              <w:fldChar w:fldCharType="begin"/>
            </w:r>
            <w:r>
              <w:rPr>
                <w:noProof/>
                <w:webHidden/>
              </w:rPr>
              <w:instrText xml:space="preserve"> PAGEREF _Toc106872841 \h </w:instrText>
            </w:r>
            <w:r>
              <w:rPr>
                <w:noProof/>
                <w:webHidden/>
              </w:rPr>
            </w:r>
            <w:r>
              <w:rPr>
                <w:noProof/>
                <w:webHidden/>
              </w:rPr>
              <w:fldChar w:fldCharType="separate"/>
            </w:r>
            <w:r>
              <w:rPr>
                <w:noProof/>
                <w:webHidden/>
              </w:rPr>
              <w:t>7</w:t>
            </w:r>
            <w:r>
              <w:rPr>
                <w:noProof/>
                <w:webHidden/>
              </w:rPr>
              <w:fldChar w:fldCharType="end"/>
            </w:r>
          </w:hyperlink>
        </w:p>
        <w:p w14:paraId="3E184DD7" w14:textId="49B444EB" w:rsidR="008D3043" w:rsidRDefault="008D3043">
          <w:pPr>
            <w:pStyle w:val="INNH2"/>
            <w:tabs>
              <w:tab w:val="left" w:pos="880"/>
              <w:tab w:val="right" w:leader="dot" w:pos="9062"/>
            </w:tabs>
            <w:rPr>
              <w:rFonts w:eastAsiaTheme="minorEastAsia"/>
              <w:noProof/>
              <w:lang w:val="nb-NO" w:eastAsia="nb-NO"/>
            </w:rPr>
          </w:pPr>
          <w:hyperlink w:anchor="_Toc106872842" w:history="1">
            <w:r w:rsidRPr="00EF632D">
              <w:rPr>
                <w:rStyle w:val="Hyperkobling"/>
                <w:noProof/>
                <w:lang w:val="nb-NO"/>
              </w:rPr>
              <w:t>3.3</w:t>
            </w:r>
            <w:r>
              <w:rPr>
                <w:rFonts w:eastAsiaTheme="minorEastAsia"/>
                <w:noProof/>
                <w:lang w:val="nb-NO" w:eastAsia="nb-NO"/>
              </w:rPr>
              <w:tab/>
            </w:r>
            <w:r w:rsidRPr="00EF632D">
              <w:rPr>
                <w:rStyle w:val="Hyperkobling"/>
                <w:noProof/>
                <w:lang w:val="nb-NO"/>
              </w:rPr>
              <w:t>Gruppen med fagpersoner og arbeidsgivere</w:t>
            </w:r>
            <w:r>
              <w:rPr>
                <w:noProof/>
                <w:webHidden/>
              </w:rPr>
              <w:tab/>
            </w:r>
            <w:r>
              <w:rPr>
                <w:noProof/>
                <w:webHidden/>
              </w:rPr>
              <w:fldChar w:fldCharType="begin"/>
            </w:r>
            <w:r>
              <w:rPr>
                <w:noProof/>
                <w:webHidden/>
              </w:rPr>
              <w:instrText xml:space="preserve"> PAGEREF _Toc106872842 \h </w:instrText>
            </w:r>
            <w:r>
              <w:rPr>
                <w:noProof/>
                <w:webHidden/>
              </w:rPr>
            </w:r>
            <w:r>
              <w:rPr>
                <w:noProof/>
                <w:webHidden/>
              </w:rPr>
              <w:fldChar w:fldCharType="separate"/>
            </w:r>
            <w:r>
              <w:rPr>
                <w:noProof/>
                <w:webHidden/>
              </w:rPr>
              <w:t>7</w:t>
            </w:r>
            <w:r>
              <w:rPr>
                <w:noProof/>
                <w:webHidden/>
              </w:rPr>
              <w:fldChar w:fldCharType="end"/>
            </w:r>
          </w:hyperlink>
        </w:p>
        <w:p w14:paraId="456EF930" w14:textId="2AEC3629" w:rsidR="008D3043" w:rsidRDefault="008D3043">
          <w:pPr>
            <w:pStyle w:val="INNH3"/>
            <w:tabs>
              <w:tab w:val="left" w:pos="1320"/>
              <w:tab w:val="right" w:leader="dot" w:pos="9062"/>
            </w:tabs>
            <w:rPr>
              <w:rFonts w:eastAsiaTheme="minorEastAsia"/>
              <w:noProof/>
              <w:lang w:val="nb-NO" w:eastAsia="nb-NO"/>
            </w:rPr>
          </w:pPr>
          <w:hyperlink w:anchor="_Toc106872843" w:history="1">
            <w:r w:rsidRPr="00EF632D">
              <w:rPr>
                <w:rStyle w:val="Hyperkobling"/>
                <w:noProof/>
                <w:lang w:val="nb-NO"/>
              </w:rPr>
              <w:t>3.3.1</w:t>
            </w:r>
            <w:r>
              <w:rPr>
                <w:rFonts w:eastAsiaTheme="minorEastAsia"/>
                <w:noProof/>
                <w:lang w:val="nb-NO" w:eastAsia="nb-NO"/>
              </w:rPr>
              <w:tab/>
            </w:r>
            <w:r w:rsidRPr="00EF632D">
              <w:rPr>
                <w:rStyle w:val="Hyperkobling"/>
                <w:noProof/>
                <w:lang w:val="nb-NO"/>
              </w:rPr>
              <w:t>Erfaringer når det gjelder synshemmede og arbeid</w:t>
            </w:r>
            <w:r>
              <w:rPr>
                <w:noProof/>
                <w:webHidden/>
              </w:rPr>
              <w:tab/>
            </w:r>
            <w:r>
              <w:rPr>
                <w:noProof/>
                <w:webHidden/>
              </w:rPr>
              <w:fldChar w:fldCharType="begin"/>
            </w:r>
            <w:r>
              <w:rPr>
                <w:noProof/>
                <w:webHidden/>
              </w:rPr>
              <w:instrText xml:space="preserve"> PAGEREF _Toc106872843 \h </w:instrText>
            </w:r>
            <w:r>
              <w:rPr>
                <w:noProof/>
                <w:webHidden/>
              </w:rPr>
            </w:r>
            <w:r>
              <w:rPr>
                <w:noProof/>
                <w:webHidden/>
              </w:rPr>
              <w:fldChar w:fldCharType="separate"/>
            </w:r>
            <w:r>
              <w:rPr>
                <w:noProof/>
                <w:webHidden/>
              </w:rPr>
              <w:t>7</w:t>
            </w:r>
            <w:r>
              <w:rPr>
                <w:noProof/>
                <w:webHidden/>
              </w:rPr>
              <w:fldChar w:fldCharType="end"/>
            </w:r>
          </w:hyperlink>
        </w:p>
        <w:p w14:paraId="4D5A763C" w14:textId="41D96496" w:rsidR="008D3043" w:rsidRDefault="008D3043">
          <w:pPr>
            <w:pStyle w:val="INNH3"/>
            <w:tabs>
              <w:tab w:val="left" w:pos="1320"/>
              <w:tab w:val="right" w:leader="dot" w:pos="9062"/>
            </w:tabs>
            <w:rPr>
              <w:rFonts w:eastAsiaTheme="minorEastAsia"/>
              <w:noProof/>
              <w:lang w:val="nb-NO" w:eastAsia="nb-NO"/>
            </w:rPr>
          </w:pPr>
          <w:hyperlink w:anchor="_Toc106872844" w:history="1">
            <w:r w:rsidRPr="00EF632D">
              <w:rPr>
                <w:rStyle w:val="Hyperkobling"/>
                <w:noProof/>
                <w:lang w:val="nb-NO"/>
              </w:rPr>
              <w:t>3.3.2</w:t>
            </w:r>
            <w:r>
              <w:rPr>
                <w:rFonts w:eastAsiaTheme="minorEastAsia"/>
                <w:noProof/>
                <w:lang w:val="nb-NO" w:eastAsia="nb-NO"/>
              </w:rPr>
              <w:tab/>
            </w:r>
            <w:r w:rsidRPr="00EF632D">
              <w:rPr>
                <w:rStyle w:val="Hyperkobling"/>
                <w:noProof/>
                <w:lang w:val="nb-NO"/>
              </w:rPr>
              <w:t>Arbeidsoppgaver det er best å overlate til seende</w:t>
            </w:r>
            <w:r>
              <w:rPr>
                <w:noProof/>
                <w:webHidden/>
              </w:rPr>
              <w:tab/>
            </w:r>
            <w:r>
              <w:rPr>
                <w:noProof/>
                <w:webHidden/>
              </w:rPr>
              <w:fldChar w:fldCharType="begin"/>
            </w:r>
            <w:r>
              <w:rPr>
                <w:noProof/>
                <w:webHidden/>
              </w:rPr>
              <w:instrText xml:space="preserve"> PAGEREF _Toc106872844 \h </w:instrText>
            </w:r>
            <w:r>
              <w:rPr>
                <w:noProof/>
                <w:webHidden/>
              </w:rPr>
            </w:r>
            <w:r>
              <w:rPr>
                <w:noProof/>
                <w:webHidden/>
              </w:rPr>
              <w:fldChar w:fldCharType="separate"/>
            </w:r>
            <w:r>
              <w:rPr>
                <w:noProof/>
                <w:webHidden/>
              </w:rPr>
              <w:t>7</w:t>
            </w:r>
            <w:r>
              <w:rPr>
                <w:noProof/>
                <w:webHidden/>
              </w:rPr>
              <w:fldChar w:fldCharType="end"/>
            </w:r>
          </w:hyperlink>
        </w:p>
        <w:p w14:paraId="2276C6CC" w14:textId="636D09CF" w:rsidR="008D3043" w:rsidRDefault="008D3043">
          <w:pPr>
            <w:pStyle w:val="INNH3"/>
            <w:tabs>
              <w:tab w:val="left" w:pos="1320"/>
              <w:tab w:val="right" w:leader="dot" w:pos="9062"/>
            </w:tabs>
            <w:rPr>
              <w:rFonts w:eastAsiaTheme="minorEastAsia"/>
              <w:noProof/>
              <w:lang w:val="nb-NO" w:eastAsia="nb-NO"/>
            </w:rPr>
          </w:pPr>
          <w:hyperlink w:anchor="_Toc106872845" w:history="1">
            <w:r w:rsidRPr="00EF632D">
              <w:rPr>
                <w:rStyle w:val="Hyperkobling"/>
                <w:noProof/>
                <w:lang w:val="nb-NO"/>
              </w:rPr>
              <w:t>3.3.3</w:t>
            </w:r>
            <w:r>
              <w:rPr>
                <w:rFonts w:eastAsiaTheme="minorEastAsia"/>
                <w:noProof/>
                <w:lang w:val="nb-NO" w:eastAsia="nb-NO"/>
              </w:rPr>
              <w:tab/>
            </w:r>
            <w:r w:rsidRPr="00EF632D">
              <w:rPr>
                <w:rStyle w:val="Hyperkobling"/>
                <w:noProof/>
                <w:lang w:val="nb-NO"/>
              </w:rPr>
              <w:t>Yrker og arbeidsoppgaver der det er et fortrinn å være synshemmet</w:t>
            </w:r>
            <w:r>
              <w:rPr>
                <w:noProof/>
                <w:webHidden/>
              </w:rPr>
              <w:tab/>
            </w:r>
            <w:r>
              <w:rPr>
                <w:noProof/>
                <w:webHidden/>
              </w:rPr>
              <w:fldChar w:fldCharType="begin"/>
            </w:r>
            <w:r>
              <w:rPr>
                <w:noProof/>
                <w:webHidden/>
              </w:rPr>
              <w:instrText xml:space="preserve"> PAGEREF _Toc106872845 \h </w:instrText>
            </w:r>
            <w:r>
              <w:rPr>
                <w:noProof/>
                <w:webHidden/>
              </w:rPr>
            </w:r>
            <w:r>
              <w:rPr>
                <w:noProof/>
                <w:webHidden/>
              </w:rPr>
              <w:fldChar w:fldCharType="separate"/>
            </w:r>
            <w:r>
              <w:rPr>
                <w:noProof/>
                <w:webHidden/>
              </w:rPr>
              <w:t>8</w:t>
            </w:r>
            <w:r>
              <w:rPr>
                <w:noProof/>
                <w:webHidden/>
              </w:rPr>
              <w:fldChar w:fldCharType="end"/>
            </w:r>
          </w:hyperlink>
        </w:p>
        <w:p w14:paraId="41B54245" w14:textId="386806A7" w:rsidR="008D3043" w:rsidRDefault="008D3043">
          <w:pPr>
            <w:pStyle w:val="INNH3"/>
            <w:tabs>
              <w:tab w:val="left" w:pos="1320"/>
              <w:tab w:val="right" w:leader="dot" w:pos="9062"/>
            </w:tabs>
            <w:rPr>
              <w:rFonts w:eastAsiaTheme="minorEastAsia"/>
              <w:noProof/>
              <w:lang w:val="nb-NO" w:eastAsia="nb-NO"/>
            </w:rPr>
          </w:pPr>
          <w:hyperlink w:anchor="_Toc106872846" w:history="1">
            <w:r w:rsidRPr="00EF632D">
              <w:rPr>
                <w:rStyle w:val="Hyperkobling"/>
                <w:noProof/>
                <w:lang w:val="nb-NO"/>
              </w:rPr>
              <w:t>3.3.4</w:t>
            </w:r>
            <w:r>
              <w:rPr>
                <w:rFonts w:eastAsiaTheme="minorEastAsia"/>
                <w:noProof/>
                <w:lang w:val="nb-NO" w:eastAsia="nb-NO"/>
              </w:rPr>
              <w:tab/>
            </w:r>
            <w:r w:rsidRPr="00EF632D">
              <w:rPr>
                <w:rStyle w:val="Hyperkobling"/>
                <w:noProof/>
                <w:lang w:val="nb-NO"/>
              </w:rPr>
              <w:t>Arbeidsoppgaver der synshemmede er mer effektive</w:t>
            </w:r>
            <w:r>
              <w:rPr>
                <w:noProof/>
                <w:webHidden/>
              </w:rPr>
              <w:tab/>
            </w:r>
            <w:r>
              <w:rPr>
                <w:noProof/>
                <w:webHidden/>
              </w:rPr>
              <w:fldChar w:fldCharType="begin"/>
            </w:r>
            <w:r>
              <w:rPr>
                <w:noProof/>
                <w:webHidden/>
              </w:rPr>
              <w:instrText xml:space="preserve"> PAGEREF _Toc106872846 \h </w:instrText>
            </w:r>
            <w:r>
              <w:rPr>
                <w:noProof/>
                <w:webHidden/>
              </w:rPr>
            </w:r>
            <w:r>
              <w:rPr>
                <w:noProof/>
                <w:webHidden/>
              </w:rPr>
              <w:fldChar w:fldCharType="separate"/>
            </w:r>
            <w:r>
              <w:rPr>
                <w:noProof/>
                <w:webHidden/>
              </w:rPr>
              <w:t>8</w:t>
            </w:r>
            <w:r>
              <w:rPr>
                <w:noProof/>
                <w:webHidden/>
              </w:rPr>
              <w:fldChar w:fldCharType="end"/>
            </w:r>
          </w:hyperlink>
        </w:p>
        <w:p w14:paraId="61BC39D0" w14:textId="0F916F9C" w:rsidR="008D3043" w:rsidRDefault="008D3043">
          <w:pPr>
            <w:pStyle w:val="INNH3"/>
            <w:tabs>
              <w:tab w:val="left" w:pos="1320"/>
              <w:tab w:val="right" w:leader="dot" w:pos="9062"/>
            </w:tabs>
            <w:rPr>
              <w:rFonts w:eastAsiaTheme="minorEastAsia"/>
              <w:noProof/>
              <w:lang w:val="nb-NO" w:eastAsia="nb-NO"/>
            </w:rPr>
          </w:pPr>
          <w:hyperlink w:anchor="_Toc106872847" w:history="1">
            <w:r w:rsidRPr="00EF632D">
              <w:rPr>
                <w:rStyle w:val="Hyperkobling"/>
                <w:noProof/>
                <w:lang w:val="nb-NO"/>
              </w:rPr>
              <w:t>3.3.5</w:t>
            </w:r>
            <w:r>
              <w:rPr>
                <w:rFonts w:eastAsiaTheme="minorEastAsia"/>
                <w:noProof/>
                <w:lang w:val="nb-NO" w:eastAsia="nb-NO"/>
              </w:rPr>
              <w:tab/>
            </w:r>
            <w:r w:rsidRPr="00EF632D">
              <w:rPr>
                <w:rStyle w:val="Hyperkobling"/>
                <w:noProof/>
                <w:lang w:val="nb-NO"/>
              </w:rPr>
              <w:t>Hva skal til for at synshemmede skal kunne jobbe med yrker der de har et fortrinn?</w:t>
            </w:r>
            <w:r>
              <w:rPr>
                <w:noProof/>
                <w:webHidden/>
              </w:rPr>
              <w:tab/>
            </w:r>
            <w:r>
              <w:rPr>
                <w:noProof/>
                <w:webHidden/>
              </w:rPr>
              <w:fldChar w:fldCharType="begin"/>
            </w:r>
            <w:r>
              <w:rPr>
                <w:noProof/>
                <w:webHidden/>
              </w:rPr>
              <w:instrText xml:space="preserve"> PAGEREF _Toc106872847 \h </w:instrText>
            </w:r>
            <w:r>
              <w:rPr>
                <w:noProof/>
                <w:webHidden/>
              </w:rPr>
            </w:r>
            <w:r>
              <w:rPr>
                <w:noProof/>
                <w:webHidden/>
              </w:rPr>
              <w:fldChar w:fldCharType="separate"/>
            </w:r>
            <w:r>
              <w:rPr>
                <w:noProof/>
                <w:webHidden/>
              </w:rPr>
              <w:t>8</w:t>
            </w:r>
            <w:r>
              <w:rPr>
                <w:noProof/>
                <w:webHidden/>
              </w:rPr>
              <w:fldChar w:fldCharType="end"/>
            </w:r>
          </w:hyperlink>
        </w:p>
        <w:p w14:paraId="0D02DE38" w14:textId="66D904CC" w:rsidR="008D3043" w:rsidRDefault="008D3043">
          <w:pPr>
            <w:pStyle w:val="INNH1"/>
            <w:tabs>
              <w:tab w:val="left" w:pos="440"/>
              <w:tab w:val="right" w:leader="dot" w:pos="9062"/>
            </w:tabs>
            <w:rPr>
              <w:rFonts w:eastAsiaTheme="minorEastAsia"/>
              <w:noProof/>
              <w:lang w:val="nb-NO" w:eastAsia="nb-NO"/>
            </w:rPr>
          </w:pPr>
          <w:hyperlink w:anchor="_Toc106872848" w:history="1">
            <w:r w:rsidRPr="00EF632D">
              <w:rPr>
                <w:rStyle w:val="Hyperkobling"/>
                <w:noProof/>
              </w:rPr>
              <w:t>4</w:t>
            </w:r>
            <w:r>
              <w:rPr>
                <w:rFonts w:eastAsiaTheme="minorEastAsia"/>
                <w:noProof/>
                <w:lang w:val="nb-NO" w:eastAsia="nb-NO"/>
              </w:rPr>
              <w:tab/>
            </w:r>
            <w:r w:rsidRPr="00EF632D">
              <w:rPr>
                <w:rStyle w:val="Hyperkobling"/>
                <w:noProof/>
              </w:rPr>
              <w:t>Referanser</w:t>
            </w:r>
            <w:r>
              <w:rPr>
                <w:noProof/>
                <w:webHidden/>
              </w:rPr>
              <w:tab/>
            </w:r>
            <w:r>
              <w:rPr>
                <w:noProof/>
                <w:webHidden/>
              </w:rPr>
              <w:fldChar w:fldCharType="begin"/>
            </w:r>
            <w:r>
              <w:rPr>
                <w:noProof/>
                <w:webHidden/>
              </w:rPr>
              <w:instrText xml:space="preserve"> PAGEREF _Toc106872848 \h </w:instrText>
            </w:r>
            <w:r>
              <w:rPr>
                <w:noProof/>
                <w:webHidden/>
              </w:rPr>
            </w:r>
            <w:r>
              <w:rPr>
                <w:noProof/>
                <w:webHidden/>
              </w:rPr>
              <w:fldChar w:fldCharType="separate"/>
            </w:r>
            <w:r>
              <w:rPr>
                <w:noProof/>
                <w:webHidden/>
              </w:rPr>
              <w:t>9</w:t>
            </w:r>
            <w:r>
              <w:rPr>
                <w:noProof/>
                <w:webHidden/>
              </w:rPr>
              <w:fldChar w:fldCharType="end"/>
            </w:r>
          </w:hyperlink>
        </w:p>
        <w:p w14:paraId="1B59F970" w14:textId="4213D546" w:rsidR="00E84469" w:rsidRDefault="00E84469">
          <w:r>
            <w:rPr>
              <w:b/>
              <w:bCs/>
            </w:rPr>
            <w:fldChar w:fldCharType="end"/>
          </w:r>
        </w:p>
      </w:sdtContent>
    </w:sdt>
    <w:p w14:paraId="7CE12D70" w14:textId="77777777" w:rsidR="00EE472C" w:rsidRPr="00FA4D7C" w:rsidRDefault="00F2097D" w:rsidP="00EE472C">
      <w:pPr>
        <w:rPr>
          <w:lang w:val="nb-NO"/>
        </w:rPr>
      </w:pPr>
      <w:r w:rsidRPr="00FA4D7C">
        <w:rPr>
          <w:lang w:val="nb-NO"/>
        </w:rPr>
        <w:br w:type="page"/>
      </w:r>
    </w:p>
    <w:p w14:paraId="3C65EB25" w14:textId="77777777" w:rsidR="00EE472C" w:rsidRPr="00FA4D7C" w:rsidRDefault="00EE472C" w:rsidP="00EE472C">
      <w:pPr>
        <w:pStyle w:val="Overskrift1"/>
        <w:rPr>
          <w:lang w:val="nb-NO"/>
        </w:rPr>
      </w:pPr>
      <w:bookmarkStart w:id="0" w:name="_Toc106872827"/>
      <w:r w:rsidRPr="00FA4D7C">
        <w:rPr>
          <w:lang w:val="nb-NO"/>
        </w:rPr>
        <w:lastRenderedPageBreak/>
        <w:t>Bakgrunn</w:t>
      </w:r>
      <w:bookmarkEnd w:id="0"/>
      <w:r w:rsidRPr="00FA4D7C">
        <w:rPr>
          <w:lang w:val="nb-NO"/>
        </w:rPr>
        <w:t xml:space="preserve"> </w:t>
      </w:r>
    </w:p>
    <w:p w14:paraId="07969EA8" w14:textId="09F1D0D3" w:rsidR="00103123" w:rsidRPr="00881C32" w:rsidRDefault="00881C32" w:rsidP="00103123">
      <w:pPr>
        <w:rPr>
          <w:lang w:val="nb-NO"/>
        </w:rPr>
      </w:pPr>
      <w:r w:rsidRPr="00881C32">
        <w:rPr>
          <w:lang w:val="nb-NO"/>
        </w:rPr>
        <w:t>Kun en av tre synshemmede i Norge er i lønnet arbeid, og yrkesdeltakelsen ligger stabilt lavt uavhengig av de økonomiske svingningene. Den fastlåste situasjonen med en vedvarende, lav yrkesdeltakelse blant synshemmede, er en stor sløsing med både menneskelige og økonomiske ressurser. Derfor trengs det nyte</w:t>
      </w:r>
      <w:r w:rsidR="002F49A8">
        <w:rPr>
          <w:lang w:val="nb-NO"/>
        </w:rPr>
        <w:t>n</w:t>
      </w:r>
      <w:r w:rsidRPr="00881C32">
        <w:rPr>
          <w:lang w:val="nb-NO"/>
        </w:rPr>
        <w:t>king for å skape endring.</w:t>
      </w:r>
      <w:r w:rsidR="00103123">
        <w:rPr>
          <w:lang w:val="nb-NO"/>
        </w:rPr>
        <w:t xml:space="preserve"> </w:t>
      </w:r>
      <w:r w:rsidRPr="00881C32">
        <w:rPr>
          <w:lang w:val="nb-NO"/>
        </w:rPr>
        <w:t xml:space="preserve">Prosjektet SmartJobb snur opp ned på tankegangen knyttet til synshemmede og arbeid. Til nå har perspektivet i stor grad vært å finne løsninger som kompenserer for ulempene synshemningen medfører. </w:t>
      </w:r>
      <w:r>
        <w:rPr>
          <w:lang w:val="nb-NO"/>
        </w:rPr>
        <w:t xml:space="preserve">Prosjektet </w:t>
      </w:r>
      <w:r w:rsidRPr="00881C32">
        <w:rPr>
          <w:lang w:val="nb-NO"/>
        </w:rPr>
        <w:t xml:space="preserve">ønsker derimot å løfte fram styrkene nedsatt syn kan ha. I samarbeid med synshemmede selv </w:t>
      </w:r>
      <w:r>
        <w:rPr>
          <w:lang w:val="nb-NO"/>
        </w:rPr>
        <w:t xml:space="preserve">er målet </w:t>
      </w:r>
      <w:r w:rsidRPr="00881C32">
        <w:rPr>
          <w:lang w:val="nb-NO"/>
        </w:rPr>
        <w:t>å undersøke om det finnes yrker og arbeidsoppgaver der det er et fortrinn å være synshemmet, og teste ut et utvalg av disse yrkene og arbeidsoppgavene i en pilotperiode.</w:t>
      </w:r>
      <w:r w:rsidR="00103123">
        <w:rPr>
          <w:lang w:val="nb-NO"/>
        </w:rPr>
        <w:t xml:space="preserve"> Nærmere bestemt er hovedmålet i prosjektet å u</w:t>
      </w:r>
      <w:r w:rsidR="00103123" w:rsidRPr="002035BD">
        <w:rPr>
          <w:lang w:val="nb-NO"/>
        </w:rPr>
        <w:t>tvikle og prøve ut en ny jobbstrategi, der det er et fortrinn å være synshemmet.</w:t>
      </w:r>
    </w:p>
    <w:p w14:paraId="05C7A955" w14:textId="1CE4D4B8" w:rsidR="005F72CB" w:rsidRDefault="005F72CB" w:rsidP="00881C32">
      <w:pPr>
        <w:rPr>
          <w:lang w:val="nb-NO"/>
        </w:rPr>
      </w:pPr>
      <w:r>
        <w:rPr>
          <w:lang w:val="nb-NO"/>
        </w:rPr>
        <w:t>Prosjektet ble innledet med en kunnskapsinnsamling, som besto av to hoved</w:t>
      </w:r>
      <w:r w:rsidR="0015030E">
        <w:rPr>
          <w:lang w:val="nb-NO"/>
        </w:rPr>
        <w:t>deler:</w:t>
      </w:r>
    </w:p>
    <w:p w14:paraId="2754CDD1" w14:textId="7678FFB1" w:rsidR="0015030E" w:rsidRDefault="00700397" w:rsidP="00700397">
      <w:pPr>
        <w:pStyle w:val="Punktliste"/>
      </w:pPr>
      <w:r>
        <w:t xml:space="preserve">Innhenting av kunnskap om nasjonalt og/eller internasjonalt arbeid knyttet til </w:t>
      </w:r>
      <w:r w:rsidR="0015030E" w:rsidRPr="005F72CB">
        <w:t>p</w:t>
      </w:r>
      <w:r w:rsidR="002F49A8">
        <w:t>erspektivet</w:t>
      </w:r>
      <w:r w:rsidR="0015030E" w:rsidRPr="005F72CB">
        <w:t xml:space="preserve"> om synshemning som et fortrinn </w:t>
      </w:r>
    </w:p>
    <w:p w14:paraId="531DB349" w14:textId="5C3CB503" w:rsidR="0015030E" w:rsidRDefault="0015030E" w:rsidP="00700397">
      <w:pPr>
        <w:pStyle w:val="Punktliste"/>
      </w:pPr>
      <w:r>
        <w:t>Fokusgruppeintervjuer med synshemmede, fagfolk og arbeidsgivere</w:t>
      </w:r>
    </w:p>
    <w:p w14:paraId="516C0C1F" w14:textId="3EC9AA19" w:rsidR="00997DF7" w:rsidRDefault="00DE4D1B" w:rsidP="00881C32">
      <w:pPr>
        <w:rPr>
          <w:lang w:val="nb-NO"/>
        </w:rPr>
      </w:pPr>
      <w:r>
        <w:rPr>
          <w:lang w:val="nb-NO"/>
        </w:rPr>
        <w:t xml:space="preserve">I denne rapporten </w:t>
      </w:r>
      <w:r w:rsidR="003B2270">
        <w:rPr>
          <w:lang w:val="nb-NO"/>
        </w:rPr>
        <w:t>redegjør vi for resultatene fra fokusgruppeintervjuene.</w:t>
      </w:r>
      <w:r>
        <w:rPr>
          <w:lang w:val="nb-NO"/>
        </w:rPr>
        <w:t xml:space="preserve"> </w:t>
      </w:r>
      <w:r w:rsidR="00C85D63">
        <w:rPr>
          <w:lang w:val="nb-NO"/>
        </w:rPr>
        <w:t>Kunnskapsinnhentingen er oppsummert i rapporten</w:t>
      </w:r>
      <w:r w:rsidR="005D0583">
        <w:rPr>
          <w:lang w:val="nb-NO"/>
        </w:rPr>
        <w:t xml:space="preserve">: </w:t>
      </w:r>
      <w:r w:rsidR="002F49A8">
        <w:rPr>
          <w:lang w:val="nb-NO"/>
        </w:rPr>
        <w:t>«</w:t>
      </w:r>
      <w:r w:rsidR="00BE2C1C" w:rsidRPr="00BE2C1C">
        <w:rPr>
          <w:lang w:val="nb-NO"/>
        </w:rPr>
        <w:t>Ressursar om synshem</w:t>
      </w:r>
      <w:r w:rsidR="002F49A8">
        <w:rPr>
          <w:lang w:val="nb-NO"/>
        </w:rPr>
        <w:t>m</w:t>
      </w:r>
      <w:r w:rsidR="00BE2C1C" w:rsidRPr="00BE2C1C">
        <w:rPr>
          <w:lang w:val="nb-NO"/>
        </w:rPr>
        <w:t>ing som eit fortrinn i arbeidslivet</w:t>
      </w:r>
      <w:r w:rsidR="002F49A8">
        <w:rPr>
          <w:lang w:val="nb-NO"/>
        </w:rPr>
        <w:t>»</w:t>
      </w:r>
      <w:r w:rsidR="00BE2C1C">
        <w:rPr>
          <w:lang w:val="nb-NO"/>
        </w:rPr>
        <w:t xml:space="preserve"> [1].</w:t>
      </w:r>
      <w:r w:rsidR="00FE45CB">
        <w:rPr>
          <w:lang w:val="nb-NO"/>
        </w:rPr>
        <w:t xml:space="preserve"> Med bakgrunn i</w:t>
      </w:r>
      <w:r w:rsidR="002F49A8">
        <w:rPr>
          <w:lang w:val="nb-NO"/>
        </w:rPr>
        <w:t xml:space="preserve"> </w:t>
      </w:r>
      <w:r w:rsidR="00FE45CB">
        <w:rPr>
          <w:lang w:val="nb-NO"/>
        </w:rPr>
        <w:t>de to rapportene</w:t>
      </w:r>
      <w:r w:rsidR="00421622">
        <w:rPr>
          <w:lang w:val="nb-NO"/>
        </w:rPr>
        <w:t>,</w:t>
      </w:r>
      <w:r w:rsidR="00997DF7">
        <w:rPr>
          <w:lang w:val="nb-NO"/>
        </w:rPr>
        <w:t xml:space="preserve"> har vi satt opp en liste med yrker og arbeidsoppgaver der det kan være et fortrinn å være synshemmet. Listen er presentert i notatet: </w:t>
      </w:r>
      <w:r w:rsidR="00421622">
        <w:rPr>
          <w:lang w:val="nb-NO"/>
        </w:rPr>
        <w:t>«</w:t>
      </w:r>
      <w:r w:rsidR="00997DF7">
        <w:rPr>
          <w:lang w:val="nb-NO"/>
        </w:rPr>
        <w:t>En oversikt over yrker og arbeidsoppgaver der det kan være et fortrinn å være synshemmet</w:t>
      </w:r>
      <w:r w:rsidR="00421622">
        <w:rPr>
          <w:lang w:val="nb-NO"/>
        </w:rPr>
        <w:t>»</w:t>
      </w:r>
      <w:r w:rsidR="00997DF7">
        <w:rPr>
          <w:lang w:val="nb-NO"/>
        </w:rPr>
        <w:t xml:space="preserve"> [</w:t>
      </w:r>
      <w:r w:rsidR="009A7D75">
        <w:rPr>
          <w:lang w:val="nb-NO"/>
        </w:rPr>
        <w:t>2</w:t>
      </w:r>
      <w:r w:rsidR="00997DF7">
        <w:rPr>
          <w:lang w:val="nb-NO"/>
        </w:rPr>
        <w:t xml:space="preserve">].  </w:t>
      </w:r>
      <w:r w:rsidR="00FE45CB">
        <w:rPr>
          <w:lang w:val="nb-NO"/>
        </w:rPr>
        <w:t xml:space="preserve"> </w:t>
      </w:r>
    </w:p>
    <w:p w14:paraId="2AC67A62" w14:textId="4FF9E54E" w:rsidR="00C85D63" w:rsidRDefault="005A6FE0" w:rsidP="00DE4D1B">
      <w:pPr>
        <w:pStyle w:val="Overskrift1"/>
        <w:rPr>
          <w:lang w:val="nb-NO"/>
        </w:rPr>
      </w:pPr>
      <w:bookmarkStart w:id="1" w:name="_Toc106872828"/>
      <w:r>
        <w:rPr>
          <w:lang w:val="nb-NO"/>
        </w:rPr>
        <w:t xml:space="preserve">Om </w:t>
      </w:r>
      <w:r w:rsidR="00DE4D1B">
        <w:rPr>
          <w:lang w:val="nb-NO"/>
        </w:rPr>
        <w:t>fokusgruppeintervjuene</w:t>
      </w:r>
      <w:bookmarkEnd w:id="1"/>
    </w:p>
    <w:p w14:paraId="30AAFBFF" w14:textId="7A69861D" w:rsidR="00162383" w:rsidRDefault="00E45C76" w:rsidP="00881C32">
      <w:pPr>
        <w:rPr>
          <w:lang w:val="nb-NO"/>
        </w:rPr>
      </w:pPr>
      <w:r w:rsidRPr="00E45C76">
        <w:rPr>
          <w:lang w:val="nb-NO"/>
        </w:rPr>
        <w:t xml:space="preserve">Hensikten med intervjuene </w:t>
      </w:r>
      <w:r>
        <w:rPr>
          <w:lang w:val="nb-NO"/>
        </w:rPr>
        <w:t xml:space="preserve">var </w:t>
      </w:r>
      <w:r w:rsidRPr="00E45C76">
        <w:rPr>
          <w:lang w:val="nb-NO"/>
        </w:rPr>
        <w:t xml:space="preserve">å få inn brukernes synspunkter på fortrinnsstrategien, og på konkrete arbeidsoppgaver og yrker der de </w:t>
      </w:r>
      <w:r w:rsidR="00A643E9">
        <w:rPr>
          <w:lang w:val="nb-NO"/>
        </w:rPr>
        <w:t xml:space="preserve">trodde </w:t>
      </w:r>
      <w:r w:rsidRPr="00E45C76">
        <w:rPr>
          <w:lang w:val="nb-NO"/>
        </w:rPr>
        <w:t xml:space="preserve">fortrinnsstrategien </w:t>
      </w:r>
      <w:r w:rsidR="00A643E9">
        <w:rPr>
          <w:lang w:val="nb-NO"/>
        </w:rPr>
        <w:t xml:space="preserve">hadde </w:t>
      </w:r>
      <w:r w:rsidRPr="00E45C76">
        <w:rPr>
          <w:lang w:val="nb-NO"/>
        </w:rPr>
        <w:t>noe for seg.</w:t>
      </w:r>
      <w:r w:rsidR="00A643E9">
        <w:rPr>
          <w:lang w:val="nb-NO"/>
        </w:rPr>
        <w:t xml:space="preserve"> Opprinnelig var planen å kun ha med synshemmede i fokusgruppene, men etter å ha drøftet dette i prosjektgruppen</w:t>
      </w:r>
      <w:r w:rsidR="00421622">
        <w:rPr>
          <w:lang w:val="nb-NO"/>
        </w:rPr>
        <w:t xml:space="preserve">, </w:t>
      </w:r>
      <w:r w:rsidR="00022FED">
        <w:rPr>
          <w:lang w:val="nb-NO"/>
        </w:rPr>
        <w:t xml:space="preserve">fant vi det formålstjenlig å utvide fokusgruppene til også å omfatte fagfolk og arbeidsgivere. </w:t>
      </w:r>
      <w:r w:rsidR="0009528C">
        <w:rPr>
          <w:lang w:val="nb-NO"/>
        </w:rPr>
        <w:t>Vi mente dette ville styrke fokusgruppeintervjuene, fordi bredden i innspillene ville bli større.</w:t>
      </w:r>
      <w:r w:rsidR="00162383">
        <w:rPr>
          <w:lang w:val="nb-NO"/>
        </w:rPr>
        <w:t xml:space="preserve"> </w:t>
      </w:r>
      <w:r w:rsidR="000231F7" w:rsidRPr="00E45C76">
        <w:rPr>
          <w:lang w:val="nb-NO"/>
        </w:rPr>
        <w:t xml:space="preserve">Fokusgruppeintervjuene </w:t>
      </w:r>
      <w:r w:rsidR="000231F7">
        <w:rPr>
          <w:lang w:val="nb-NO"/>
        </w:rPr>
        <w:t xml:space="preserve">ble </w:t>
      </w:r>
      <w:r w:rsidR="000231F7" w:rsidRPr="00E45C76">
        <w:rPr>
          <w:lang w:val="nb-NO"/>
        </w:rPr>
        <w:t>gjennomfør</w:t>
      </w:r>
      <w:r w:rsidR="000231F7">
        <w:rPr>
          <w:lang w:val="nb-NO"/>
        </w:rPr>
        <w:t>t</w:t>
      </w:r>
      <w:r w:rsidR="000231F7" w:rsidRPr="00E45C76">
        <w:rPr>
          <w:lang w:val="nb-NO"/>
        </w:rPr>
        <w:t xml:space="preserve"> digitalt (nettbasert), for å sikre geografisk spredning.</w:t>
      </w:r>
      <w:r w:rsidR="000231F7">
        <w:rPr>
          <w:lang w:val="nb-NO"/>
        </w:rPr>
        <w:t xml:space="preserve"> </w:t>
      </w:r>
      <w:r w:rsidR="00162383">
        <w:rPr>
          <w:lang w:val="nb-NO"/>
        </w:rPr>
        <w:t xml:space="preserve">I tillegg la vi opp til homogene fokusgrupper, fordi vi mente dette ville gi best erfaringsutveksling i gruppene. </w:t>
      </w:r>
    </w:p>
    <w:p w14:paraId="56E84DFA" w14:textId="03A18327" w:rsidR="00DA2716" w:rsidRDefault="00694163" w:rsidP="00881C32">
      <w:pPr>
        <w:rPr>
          <w:lang w:val="nb-NO"/>
        </w:rPr>
      </w:pPr>
      <w:r>
        <w:rPr>
          <w:lang w:val="nb-NO"/>
        </w:rPr>
        <w:t xml:space="preserve">En åpen invitasjon </w:t>
      </w:r>
      <w:r w:rsidR="003C66DF">
        <w:rPr>
          <w:lang w:val="nb-NO"/>
        </w:rPr>
        <w:t>[</w:t>
      </w:r>
      <w:r w:rsidR="009A7D75">
        <w:rPr>
          <w:lang w:val="nb-NO"/>
        </w:rPr>
        <w:t>3</w:t>
      </w:r>
      <w:r w:rsidR="003C66DF">
        <w:rPr>
          <w:lang w:val="nb-NO"/>
        </w:rPr>
        <w:t>] til å delta i fokusgruppeintervjuene ble spredt via prosjektgruppens mange informasjonskanaler. I tillegg satte vi opp en liste med aktuelle deltakere og kontaktet disse.</w:t>
      </w:r>
      <w:r w:rsidR="001F2067">
        <w:rPr>
          <w:lang w:val="nb-NO"/>
        </w:rPr>
        <w:t xml:space="preserve"> Totalt</w:t>
      </w:r>
      <w:r w:rsidR="004B7482">
        <w:rPr>
          <w:lang w:val="nb-NO"/>
        </w:rPr>
        <w:t xml:space="preserve"> </w:t>
      </w:r>
      <w:r w:rsidR="001F2067">
        <w:rPr>
          <w:lang w:val="nb-NO"/>
        </w:rPr>
        <w:t xml:space="preserve">rekrutterte vi </w:t>
      </w:r>
      <w:r w:rsidR="00DA2716">
        <w:rPr>
          <w:lang w:val="nb-NO"/>
        </w:rPr>
        <w:t xml:space="preserve">fem deltakere i hver gruppe: </w:t>
      </w:r>
    </w:p>
    <w:p w14:paraId="1C9C866A" w14:textId="2BFDAC4F" w:rsidR="00CE1538" w:rsidRDefault="001F2067" w:rsidP="00C9228C">
      <w:pPr>
        <w:pStyle w:val="Punktliste"/>
      </w:pPr>
      <w:r>
        <w:t>En gruppe med blinde og sterkt svaksynte</w:t>
      </w:r>
    </w:p>
    <w:p w14:paraId="326EDF75" w14:textId="26134DA0" w:rsidR="001F2067" w:rsidRDefault="001F2067" w:rsidP="00C9228C">
      <w:pPr>
        <w:pStyle w:val="Punktliste"/>
      </w:pPr>
      <w:r>
        <w:t>En gruppe med svaksynte</w:t>
      </w:r>
    </w:p>
    <w:p w14:paraId="4D95B42A" w14:textId="0C883488" w:rsidR="001F2067" w:rsidRDefault="001F2067" w:rsidP="00C9228C">
      <w:pPr>
        <w:pStyle w:val="Punktliste"/>
      </w:pPr>
      <w:r>
        <w:t>En gruppe med fagfolk og arbeidsgivere</w:t>
      </w:r>
    </w:p>
    <w:p w14:paraId="61950AE3" w14:textId="6A7AAFDF" w:rsidR="00EF59A1" w:rsidRDefault="00C9228C" w:rsidP="00881C32">
      <w:pPr>
        <w:rPr>
          <w:lang w:val="nb-NO"/>
        </w:rPr>
      </w:pPr>
      <w:r>
        <w:rPr>
          <w:lang w:val="nb-NO"/>
        </w:rPr>
        <w:t>Fokusgruppeintervjuene ble gjennomført i siste halvdel av mars 2022. På grunn av sykdom hos deltakerne</w:t>
      </w:r>
      <w:r w:rsidR="000432E8">
        <w:rPr>
          <w:lang w:val="nb-NO"/>
        </w:rPr>
        <w:t>,</w:t>
      </w:r>
      <w:r>
        <w:rPr>
          <w:lang w:val="nb-NO"/>
        </w:rPr>
        <w:t xml:space="preserve"> og fordi det viste seg vanskelig å finne et intervjutidspunkt som passet for alle, </w:t>
      </w:r>
      <w:r w:rsidR="00EF59A1">
        <w:rPr>
          <w:lang w:val="nb-NO"/>
        </w:rPr>
        <w:t xml:space="preserve">meldte </w:t>
      </w:r>
      <w:r w:rsidR="000432E8">
        <w:rPr>
          <w:lang w:val="nb-NO"/>
        </w:rPr>
        <w:t>to</w:t>
      </w:r>
      <w:r w:rsidR="00EF59A1">
        <w:rPr>
          <w:lang w:val="nb-NO"/>
        </w:rPr>
        <w:t xml:space="preserve"> personer forfall til gruppen med blinde og sterkt svaksynte, og </w:t>
      </w:r>
      <w:r w:rsidR="000432E8">
        <w:rPr>
          <w:lang w:val="nb-NO"/>
        </w:rPr>
        <w:t>én</w:t>
      </w:r>
      <w:r w:rsidR="00EF59A1">
        <w:rPr>
          <w:lang w:val="nb-NO"/>
        </w:rPr>
        <w:t xml:space="preserve"> person i hver av de to andre gruppene. Totalt deltok derfor 11 personer i fokusgruppeintervjuene.</w:t>
      </w:r>
    </w:p>
    <w:p w14:paraId="357E8372" w14:textId="675BE498" w:rsidR="00103123" w:rsidRDefault="005845AD" w:rsidP="005845AD">
      <w:pPr>
        <w:pStyle w:val="Overskrift1"/>
        <w:rPr>
          <w:lang w:val="nb-NO"/>
        </w:rPr>
      </w:pPr>
      <w:bookmarkStart w:id="2" w:name="_Toc106872829"/>
      <w:r>
        <w:rPr>
          <w:lang w:val="nb-NO"/>
        </w:rPr>
        <w:lastRenderedPageBreak/>
        <w:t>Oppsummering av fokusgruppeintervjuene</w:t>
      </w:r>
      <w:bookmarkEnd w:id="2"/>
    </w:p>
    <w:p w14:paraId="3EFE6EAA" w14:textId="4B5D8A0A" w:rsidR="00EF59A1" w:rsidRDefault="00993971" w:rsidP="00881C32">
      <w:pPr>
        <w:rPr>
          <w:lang w:val="nb-NO"/>
        </w:rPr>
      </w:pPr>
      <w:r>
        <w:rPr>
          <w:lang w:val="nb-NO"/>
        </w:rPr>
        <w:t>Nedenfor oppsummerer vi fokusgruppeintervjuene med hver av de tre gruppene. Intervjuene var basert på intervjuskjemaer vi hadde utarbeidet for formålet.</w:t>
      </w:r>
    </w:p>
    <w:p w14:paraId="0482251B" w14:textId="5946F668" w:rsidR="00EF59A1" w:rsidRDefault="00993971" w:rsidP="00993971">
      <w:pPr>
        <w:pStyle w:val="Overskrift2"/>
        <w:rPr>
          <w:lang w:val="nb-NO"/>
        </w:rPr>
      </w:pPr>
      <w:bookmarkStart w:id="3" w:name="_Toc106872830"/>
      <w:r>
        <w:rPr>
          <w:lang w:val="nb-NO"/>
        </w:rPr>
        <w:t>Gruppe med blinde og sterkt svaksynte</w:t>
      </w:r>
      <w:bookmarkEnd w:id="3"/>
    </w:p>
    <w:p w14:paraId="779C9B88" w14:textId="68684B4A" w:rsidR="00993971" w:rsidRDefault="00B91C0C" w:rsidP="00881C32">
      <w:pPr>
        <w:rPr>
          <w:lang w:val="nb-NO"/>
        </w:rPr>
      </w:pPr>
      <w:r>
        <w:rPr>
          <w:lang w:val="nb-NO"/>
        </w:rPr>
        <w:t xml:space="preserve">Alle tre deltakerne </w:t>
      </w:r>
      <w:r w:rsidR="006230C7">
        <w:rPr>
          <w:lang w:val="nb-NO"/>
        </w:rPr>
        <w:t xml:space="preserve">var på intervjutidspunktet </w:t>
      </w:r>
      <w:r>
        <w:rPr>
          <w:lang w:val="nb-NO"/>
        </w:rPr>
        <w:t>arbeidssøkere</w:t>
      </w:r>
      <w:r w:rsidR="00F4002E">
        <w:rPr>
          <w:lang w:val="nb-NO"/>
        </w:rPr>
        <w:t>, men</w:t>
      </w:r>
      <w:r w:rsidR="007C72F5">
        <w:rPr>
          <w:lang w:val="nb-NO"/>
        </w:rPr>
        <w:t xml:space="preserve"> de</w:t>
      </w:r>
      <w:r w:rsidR="00F4002E">
        <w:rPr>
          <w:lang w:val="nb-NO"/>
        </w:rPr>
        <w:t xml:space="preserve"> har</w:t>
      </w:r>
      <w:r w:rsidR="007C72F5">
        <w:rPr>
          <w:lang w:val="nb-NO"/>
        </w:rPr>
        <w:t xml:space="preserve"> alle</w:t>
      </w:r>
      <w:r w:rsidR="00F4002E">
        <w:rPr>
          <w:lang w:val="nb-NO"/>
        </w:rPr>
        <w:t xml:space="preserve"> arbeidserfaring.</w:t>
      </w:r>
    </w:p>
    <w:p w14:paraId="43977AD9" w14:textId="1626E4B6" w:rsidR="00F4002E" w:rsidRDefault="006A7C31" w:rsidP="00F4002E">
      <w:pPr>
        <w:pStyle w:val="Overskrift3"/>
        <w:rPr>
          <w:lang w:val="nb-NO"/>
        </w:rPr>
      </w:pPr>
      <w:bookmarkStart w:id="4" w:name="_Toc106872831"/>
      <w:r>
        <w:rPr>
          <w:lang w:val="nb-NO"/>
        </w:rPr>
        <w:t>A</w:t>
      </w:r>
      <w:r w:rsidR="00F4002E">
        <w:rPr>
          <w:lang w:val="nb-NO"/>
        </w:rPr>
        <w:t xml:space="preserve">rbeidsoppgaver </w:t>
      </w:r>
      <w:r>
        <w:rPr>
          <w:lang w:val="nb-NO"/>
        </w:rPr>
        <w:t xml:space="preserve">deltakerne har erfart det er </w:t>
      </w:r>
      <w:r w:rsidR="00F4002E">
        <w:rPr>
          <w:lang w:val="nb-NO"/>
        </w:rPr>
        <w:t>best å overlate til seende</w:t>
      </w:r>
      <w:bookmarkEnd w:id="4"/>
    </w:p>
    <w:p w14:paraId="1802F78A" w14:textId="77777777" w:rsidR="006A7C31" w:rsidRDefault="006A7C31" w:rsidP="00F4002E">
      <w:pPr>
        <w:rPr>
          <w:lang w:val="nb-NO"/>
        </w:rPr>
      </w:pPr>
      <w:r>
        <w:rPr>
          <w:lang w:val="nb-NO"/>
        </w:rPr>
        <w:t>Deltakerne har erfart at det er best å overlate følgende arbeidsoppgaver til seende:</w:t>
      </w:r>
    </w:p>
    <w:p w14:paraId="0715F895" w14:textId="20B2586A" w:rsidR="00964A16" w:rsidRDefault="007C72F5" w:rsidP="00964A16">
      <w:pPr>
        <w:pStyle w:val="Punktliste"/>
      </w:pPr>
      <w:r>
        <w:t>L</w:t>
      </w:r>
      <w:r w:rsidR="00964A16">
        <w:t xml:space="preserve">ayout og design av dokumenter og lignende. </w:t>
      </w:r>
    </w:p>
    <w:p w14:paraId="3588CA7F" w14:textId="77777777" w:rsidR="007C72F5" w:rsidRDefault="00964A16" w:rsidP="007C72F5">
      <w:pPr>
        <w:pStyle w:val="Punktliste"/>
      </w:pPr>
      <w:r>
        <w:t>Sette opp avanserte tabeller på en god måte.</w:t>
      </w:r>
    </w:p>
    <w:p w14:paraId="1F1E14FE" w14:textId="02AF9440" w:rsidR="006A7C31" w:rsidRDefault="006A7C31" w:rsidP="007C72F5">
      <w:pPr>
        <w:pStyle w:val="Punktliste"/>
      </w:pPr>
      <w:r>
        <w:t xml:space="preserve">Referat kan være krevende, hvis </w:t>
      </w:r>
      <w:r w:rsidR="007C72F5">
        <w:t xml:space="preserve">du </w:t>
      </w:r>
      <w:r>
        <w:t>skal følge godt med og delta i samtalene, samtidig som du skal bruke talesyntese for å ta referatet.</w:t>
      </w:r>
    </w:p>
    <w:p w14:paraId="373FFF45" w14:textId="6B33072D" w:rsidR="00F4002E" w:rsidRDefault="006A7C31" w:rsidP="00964A16">
      <w:pPr>
        <w:pStyle w:val="Punktliste"/>
      </w:pPr>
      <w:r>
        <w:t>Kjøre bil</w:t>
      </w:r>
      <w:r w:rsidR="00964A16">
        <w:t>.</w:t>
      </w:r>
      <w:r>
        <w:t xml:space="preserve"> </w:t>
      </w:r>
    </w:p>
    <w:p w14:paraId="1118100B" w14:textId="24D705BD" w:rsidR="00964A16" w:rsidRDefault="00964A16" w:rsidP="007073EE">
      <w:pPr>
        <w:pStyle w:val="Overskrift3"/>
        <w:rPr>
          <w:lang w:val="nb-NO"/>
        </w:rPr>
      </w:pPr>
      <w:bookmarkStart w:id="5" w:name="_Toc106872832"/>
      <w:r>
        <w:rPr>
          <w:lang w:val="nb-NO"/>
        </w:rPr>
        <w:t>Oppgaver deltakerne har erfart fungerer bra som synshemmet</w:t>
      </w:r>
      <w:bookmarkEnd w:id="5"/>
    </w:p>
    <w:p w14:paraId="4997DD0B" w14:textId="65377C2C" w:rsidR="007073EE" w:rsidRDefault="007073EE" w:rsidP="007073EE">
      <w:pPr>
        <w:rPr>
          <w:lang w:val="nb-NO"/>
        </w:rPr>
      </w:pPr>
      <w:r>
        <w:rPr>
          <w:lang w:val="nb-NO"/>
        </w:rPr>
        <w:t xml:space="preserve">Deltakerne har erfart at </w:t>
      </w:r>
      <w:r w:rsidR="00326A68">
        <w:rPr>
          <w:lang w:val="nb-NO"/>
        </w:rPr>
        <w:t xml:space="preserve">det fungerer bra å gjøre </w:t>
      </w:r>
      <w:r>
        <w:rPr>
          <w:lang w:val="nb-NO"/>
        </w:rPr>
        <w:t>følgende oppgaver som synshemmet:</w:t>
      </w:r>
    </w:p>
    <w:p w14:paraId="5D6625CC" w14:textId="595F73D1" w:rsidR="007073EE" w:rsidRDefault="007B7997" w:rsidP="00B96366">
      <w:pPr>
        <w:pStyle w:val="Punktliste"/>
      </w:pPr>
      <w:r>
        <w:t xml:space="preserve">Oppgaver der du er i relasjon med andre, fordi du lytter på en annen måte. </w:t>
      </w:r>
      <w:r w:rsidR="001E149C">
        <w:t xml:space="preserve">Du er mer til stede, fanger opp detaljer </w:t>
      </w:r>
      <w:r w:rsidR="00D56922">
        <w:t>seende</w:t>
      </w:r>
      <w:r w:rsidR="001E149C">
        <w:t xml:space="preserve"> ikke får med seg</w:t>
      </w:r>
      <w:r w:rsidR="007C72F5">
        <w:t>,</w:t>
      </w:r>
      <w:r w:rsidR="001E149C">
        <w:t xml:space="preserve"> er mindre forutinntatt og </w:t>
      </w:r>
      <w:r w:rsidR="006E79A4">
        <w:t>fordomsfull</w:t>
      </w:r>
      <w:r w:rsidR="001E149C">
        <w:t xml:space="preserve">. Spesielt kan dette være nyttig i møte med vanskeligstilte, der det kan være en fordel å ikke se fordi du </w:t>
      </w:r>
      <w:r w:rsidR="001E149C" w:rsidRPr="001E149C">
        <w:t xml:space="preserve">får med </w:t>
      </w:r>
      <w:r w:rsidR="001E149C">
        <w:t xml:space="preserve">deg </w:t>
      </w:r>
      <w:r w:rsidR="001E149C" w:rsidRPr="001E149C">
        <w:t xml:space="preserve">mer </w:t>
      </w:r>
      <w:r w:rsidR="007C72F5">
        <w:t>(</w:t>
      </w:r>
      <w:r w:rsidR="001E149C" w:rsidRPr="001E149C">
        <w:t>hvordan de har det, toneleiet, stemningen</w:t>
      </w:r>
      <w:r w:rsidR="001E149C">
        <w:t>,</w:t>
      </w:r>
      <w:r w:rsidR="001E149C" w:rsidRPr="001E149C">
        <w:t xml:space="preserve"> </w:t>
      </w:r>
      <w:r w:rsidR="001E149C">
        <w:t>og h</w:t>
      </w:r>
      <w:r w:rsidR="001E149C" w:rsidRPr="001E149C">
        <w:t xml:space="preserve">va </w:t>
      </w:r>
      <w:r w:rsidR="001E149C">
        <w:t xml:space="preserve">som </w:t>
      </w:r>
      <w:r w:rsidR="001E149C" w:rsidRPr="001E149C">
        <w:t xml:space="preserve">egentlig </w:t>
      </w:r>
      <w:r w:rsidR="001E149C">
        <w:t xml:space="preserve">blir </w:t>
      </w:r>
      <w:r w:rsidR="001E149C" w:rsidRPr="001E149C">
        <w:t>sagt</w:t>
      </w:r>
      <w:r w:rsidR="00D83CC2">
        <w:t>)</w:t>
      </w:r>
      <w:r w:rsidR="001E149C" w:rsidRPr="001E149C">
        <w:t xml:space="preserve">. </w:t>
      </w:r>
      <w:r w:rsidR="001E149C">
        <w:t xml:space="preserve">  </w:t>
      </w:r>
    </w:p>
    <w:p w14:paraId="706B836E" w14:textId="50C260BF" w:rsidR="000F6DC9" w:rsidRDefault="00D83CC2" w:rsidP="00B96366">
      <w:pPr>
        <w:pStyle w:val="Punktliste"/>
      </w:pPr>
      <w:r>
        <w:t>En god samtalepartner</w:t>
      </w:r>
      <w:r w:rsidR="00995880">
        <w:t>, a</w:t>
      </w:r>
      <w:r>
        <w:t>v samme årsaker som i forrige punkt.</w:t>
      </w:r>
      <w:r w:rsidR="000F6DC9">
        <w:t xml:space="preserve"> For eksempel innen dialogarbeid om rasisme og radikalisering.</w:t>
      </w:r>
    </w:p>
    <w:p w14:paraId="1488F5D2" w14:textId="74CC2F2C" w:rsidR="00D83CC2" w:rsidRDefault="000F6DC9" w:rsidP="00B96366">
      <w:pPr>
        <w:pStyle w:val="Punktliste"/>
      </w:pPr>
      <w:r>
        <w:t xml:space="preserve">Salg og rekruttering: Som synshemmet er </w:t>
      </w:r>
      <w:r w:rsidR="007C72F5">
        <w:t xml:space="preserve">du </w:t>
      </w:r>
      <w:r>
        <w:t xml:space="preserve">mer til stede fordi </w:t>
      </w:r>
      <w:r w:rsidR="007C72F5">
        <w:t xml:space="preserve">du </w:t>
      </w:r>
      <w:r>
        <w:t xml:space="preserve">ikke blir forstyrret av visuelle </w:t>
      </w:r>
      <w:r w:rsidR="007C72F5">
        <w:t>elementer</w:t>
      </w:r>
      <w:r>
        <w:t>, og er i stand til å fange opp andre ting enn seende.</w:t>
      </w:r>
    </w:p>
    <w:p w14:paraId="6A43B5F7" w14:textId="18E75B9A" w:rsidR="000F6DC9" w:rsidRDefault="000F6DC9" w:rsidP="00B96366">
      <w:pPr>
        <w:pStyle w:val="Punktliste"/>
      </w:pPr>
      <w:r>
        <w:t xml:space="preserve">I møte med personer som har utfordringer i skolen, for eksempel ADHD: Som synshemmet tilnærmer du deg elevene på en annen måte, og elevene opplever at det er mer ufarlig og avslappende å ikke bli observert visuelt hele tiden. </w:t>
      </w:r>
      <w:r w:rsidR="00B96366">
        <w:t>Elevene slapper derfor bedre av, og opplever at det er lettere å komme med ting de sliter med.</w:t>
      </w:r>
    </w:p>
    <w:p w14:paraId="137DE927" w14:textId="711C3B45" w:rsidR="00D83CC2" w:rsidRDefault="00B96366" w:rsidP="00B96366">
      <w:pPr>
        <w:pStyle w:val="Punktliste"/>
      </w:pPr>
      <w:r>
        <w:t>Oppgaver der bruk av telefon</w:t>
      </w:r>
      <w:r w:rsidR="00D56922">
        <w:t>samtaler</w:t>
      </w:r>
      <w:r>
        <w:t xml:space="preserve"> er involvert: Som synshemmet er du bedre trent til å oppfatte toneleie og underforståtte ting. </w:t>
      </w:r>
    </w:p>
    <w:p w14:paraId="266CB048" w14:textId="71182E4D" w:rsidR="00B96366" w:rsidRDefault="00B96366" w:rsidP="00B96366">
      <w:pPr>
        <w:pStyle w:val="Overskrift3"/>
        <w:rPr>
          <w:lang w:val="nb-NO"/>
        </w:rPr>
      </w:pPr>
      <w:bookmarkStart w:id="6" w:name="_Toc106872833"/>
      <w:r>
        <w:rPr>
          <w:lang w:val="nb-NO"/>
        </w:rPr>
        <w:t>Yrker og arbeidsoppgaver der det er et fortrinn å være synshemmet</w:t>
      </w:r>
      <w:bookmarkEnd w:id="6"/>
    </w:p>
    <w:p w14:paraId="47B53396" w14:textId="60EF1753" w:rsidR="00E557AE" w:rsidRPr="00E557AE" w:rsidRDefault="00E557AE" w:rsidP="00E557AE">
      <w:pPr>
        <w:rPr>
          <w:lang w:val="nb-NO"/>
        </w:rPr>
      </w:pPr>
      <w:r>
        <w:rPr>
          <w:lang w:val="nb-NO"/>
        </w:rPr>
        <w:t>Deltakerne trakk fram følgende yrker</w:t>
      </w:r>
      <w:r w:rsidR="000D1EEF">
        <w:rPr>
          <w:lang w:val="nb-NO"/>
        </w:rPr>
        <w:t>/arbeidsoppgaver</w:t>
      </w:r>
      <w:r>
        <w:rPr>
          <w:lang w:val="nb-NO"/>
        </w:rPr>
        <w:t>:</w:t>
      </w:r>
    </w:p>
    <w:p w14:paraId="2B54E362" w14:textId="44970C3E" w:rsidR="00B96366" w:rsidRDefault="00DF0812" w:rsidP="00E557AE">
      <w:pPr>
        <w:pStyle w:val="Punktliste"/>
      </w:pPr>
      <w:r>
        <w:t xml:space="preserve">Saksbehandler, </w:t>
      </w:r>
      <w:r w:rsidR="00AE75FD">
        <w:t>på grunn av</w:t>
      </w:r>
      <w:r>
        <w:t xml:space="preserve"> bedre evne til å sette </w:t>
      </w:r>
      <w:r w:rsidR="00995880">
        <w:t>s</w:t>
      </w:r>
      <w:r>
        <w:t>eg inn i bredden i saken.</w:t>
      </w:r>
    </w:p>
    <w:p w14:paraId="13C9993E" w14:textId="636C4295" w:rsidR="00B96366" w:rsidRDefault="00DF0812" w:rsidP="00E557AE">
      <w:pPr>
        <w:pStyle w:val="Punktliste"/>
      </w:pPr>
      <w:r>
        <w:t>Programmerer</w:t>
      </w:r>
      <w:r w:rsidR="00AE75FD">
        <w:t>,</w:t>
      </w:r>
      <w:r>
        <w:t xml:space="preserve"> </w:t>
      </w:r>
      <w:r w:rsidR="00AE75FD">
        <w:t>på grunn av</w:t>
      </w:r>
      <w:r>
        <w:t xml:space="preserve"> mer fokus på universell utforming.</w:t>
      </w:r>
    </w:p>
    <w:p w14:paraId="771AC2D3" w14:textId="01B770D2" w:rsidR="00DF0812" w:rsidRDefault="00DF0812" w:rsidP="00E557AE">
      <w:pPr>
        <w:pStyle w:val="Punktliste"/>
      </w:pPr>
      <w:r>
        <w:t>Sekretær</w:t>
      </w:r>
      <w:r w:rsidR="00AE75FD">
        <w:t>,</w:t>
      </w:r>
      <w:r>
        <w:t xml:space="preserve"> </w:t>
      </w:r>
      <w:r w:rsidR="00AE75FD">
        <w:t>f</w:t>
      </w:r>
      <w:r>
        <w:t xml:space="preserve">ordi som synshemmet er </w:t>
      </w:r>
      <w:r w:rsidR="00AE75FD">
        <w:t xml:space="preserve">vi </w:t>
      </w:r>
      <w:r w:rsidR="00992793">
        <w:t xml:space="preserve">ofte mer strukturerte siden vi er </w:t>
      </w:r>
      <w:r>
        <w:t xml:space="preserve">vant til ryddighet og </w:t>
      </w:r>
      <w:r w:rsidR="00AE75FD">
        <w:t xml:space="preserve">å </w:t>
      </w:r>
      <w:r>
        <w:t>gjøre ting oversiktlig</w:t>
      </w:r>
      <w:r w:rsidR="00AE75FD">
        <w:t>.</w:t>
      </w:r>
    </w:p>
    <w:p w14:paraId="51E945F9" w14:textId="43F6E1D0" w:rsidR="00DF0812" w:rsidRDefault="00DF0812" w:rsidP="00E557AE">
      <w:pPr>
        <w:pStyle w:val="Punktliste"/>
      </w:pPr>
      <w:r>
        <w:t>Selger</w:t>
      </w:r>
      <w:r w:rsidR="00AE75FD">
        <w:t>, f</w:t>
      </w:r>
      <w:r>
        <w:t xml:space="preserve">ordi </w:t>
      </w:r>
      <w:r w:rsidR="00BE522B">
        <w:t xml:space="preserve">vi </w:t>
      </w:r>
      <w:r w:rsidR="00992793">
        <w:t>er tydelige i kommunikasjon</w:t>
      </w:r>
      <w:r w:rsidR="00BE522B">
        <w:t xml:space="preserve"> og </w:t>
      </w:r>
      <w:r w:rsidR="00AE75FD">
        <w:t>fordi</w:t>
      </w:r>
      <w:r w:rsidR="00BE522B">
        <w:t xml:space="preserve"> vi er mer detaljorienterte</w:t>
      </w:r>
      <w:r w:rsidR="00992793">
        <w:t xml:space="preserve">, som gjør at vi </w:t>
      </w:r>
      <w:r w:rsidR="00275B6F">
        <w:t>fanger opp mer</w:t>
      </w:r>
      <w:r w:rsidR="00BE522B">
        <w:t>.</w:t>
      </w:r>
    </w:p>
    <w:p w14:paraId="60B3E929" w14:textId="73BC350A" w:rsidR="00BE522B" w:rsidRDefault="00DF0812" w:rsidP="00E557AE">
      <w:pPr>
        <w:pStyle w:val="Punktliste"/>
      </w:pPr>
      <w:r>
        <w:t>Support</w:t>
      </w:r>
      <w:r w:rsidR="00AE75FD">
        <w:t>-</w:t>
      </w:r>
      <w:r>
        <w:t>yrker</w:t>
      </w:r>
      <w:r w:rsidR="00AE75FD">
        <w:t>,</w:t>
      </w:r>
      <w:r>
        <w:t xml:space="preserve"> </w:t>
      </w:r>
      <w:r w:rsidR="00AE75FD">
        <w:t>f</w:t>
      </w:r>
      <w:r>
        <w:t xml:space="preserve">ordi </w:t>
      </w:r>
      <w:r w:rsidR="00BE522B">
        <w:t xml:space="preserve">vi har bedre forutsetninger for å sette oss inn i andres situasjon. Spesielt gode forutsetninger når det gjelder support rettet mot personer med nedsatt funksjonsevne. </w:t>
      </w:r>
    </w:p>
    <w:p w14:paraId="19B7D65C" w14:textId="363B2859" w:rsidR="00DF0812" w:rsidRDefault="00DF0812" w:rsidP="00E557AE">
      <w:pPr>
        <w:pStyle w:val="Punktliste"/>
      </w:pPr>
      <w:r>
        <w:t>Lærer</w:t>
      </w:r>
      <w:r w:rsidR="00AE75FD">
        <w:t>,</w:t>
      </w:r>
      <w:r>
        <w:t xml:space="preserve"> </w:t>
      </w:r>
      <w:r w:rsidR="00AE75FD">
        <w:t>f</w:t>
      </w:r>
      <w:r w:rsidR="00BE522B">
        <w:t>ordi vi legger større vekt på tydelig presentasjon.</w:t>
      </w:r>
    </w:p>
    <w:p w14:paraId="11E3EF8E" w14:textId="7EB1DAD7" w:rsidR="00DF0812" w:rsidRDefault="00DF0812" w:rsidP="00DF0812">
      <w:pPr>
        <w:pStyle w:val="Overskrift3"/>
        <w:rPr>
          <w:lang w:val="nb-NO"/>
        </w:rPr>
      </w:pPr>
      <w:bookmarkStart w:id="7" w:name="_Toc106872834"/>
      <w:r>
        <w:rPr>
          <w:lang w:val="nb-NO"/>
        </w:rPr>
        <w:lastRenderedPageBreak/>
        <w:t>Arbeidsoppgaver der synshemmede er mer effektive</w:t>
      </w:r>
      <w:bookmarkEnd w:id="7"/>
    </w:p>
    <w:p w14:paraId="7F257421" w14:textId="5AE510A5" w:rsidR="007715E9" w:rsidRDefault="007715E9" w:rsidP="00E557AE">
      <w:pPr>
        <w:rPr>
          <w:lang w:val="nb-NO"/>
        </w:rPr>
      </w:pPr>
      <w:r>
        <w:rPr>
          <w:lang w:val="nb-NO"/>
        </w:rPr>
        <w:t>Deltakerne mente at synshemmede utfører følgene oppgaver mer effektivt:</w:t>
      </w:r>
    </w:p>
    <w:p w14:paraId="51A28A8E" w14:textId="77BC5233" w:rsidR="00BE5D2A" w:rsidRDefault="00BE5D2A" w:rsidP="005C184D">
      <w:pPr>
        <w:pStyle w:val="Punktliste"/>
      </w:pPr>
      <w:r>
        <w:t xml:space="preserve">Saksbehandlingsoppgaver: Fordi </w:t>
      </w:r>
      <w:r w:rsidR="001D3700">
        <w:t xml:space="preserve">vi </w:t>
      </w:r>
      <w:r>
        <w:t xml:space="preserve">har større forutsetning for å sette </w:t>
      </w:r>
      <w:r w:rsidR="001D3700">
        <w:t>oss</w:t>
      </w:r>
      <w:r>
        <w:t xml:space="preserve"> raskt inn i bredden av saken, og større forståelse </w:t>
      </w:r>
      <w:r w:rsidR="00AF4946">
        <w:t xml:space="preserve">for </w:t>
      </w:r>
      <w:r>
        <w:t>brukerens situasjon og behovet for å få et ras</w:t>
      </w:r>
      <w:r w:rsidR="00EE61A6">
        <w:t>k</w:t>
      </w:r>
      <w:r>
        <w:t>t svar.</w:t>
      </w:r>
    </w:p>
    <w:p w14:paraId="43125572" w14:textId="7770BFF5" w:rsidR="00BE5D2A" w:rsidRDefault="00A43BFC" w:rsidP="005C184D">
      <w:pPr>
        <w:pStyle w:val="Punktliste"/>
      </w:pPr>
      <w:r>
        <w:t xml:space="preserve">Læreryrke: Særlig hvis det er elever med utfordringer – </w:t>
      </w:r>
      <w:r w:rsidR="001D3700">
        <w:t xml:space="preserve">vi </w:t>
      </w:r>
      <w:r>
        <w:t>har da lettere for å se mulighetene.</w:t>
      </w:r>
    </w:p>
    <w:p w14:paraId="08FC730E" w14:textId="2AB4035A" w:rsidR="00A43BFC" w:rsidRDefault="00A43BFC" w:rsidP="005C184D">
      <w:pPr>
        <w:pStyle w:val="Punktliste"/>
      </w:pPr>
      <w:r>
        <w:t xml:space="preserve">Support: Fordi </w:t>
      </w:r>
      <w:r w:rsidR="001D3700">
        <w:t xml:space="preserve">vi </w:t>
      </w:r>
      <w:r>
        <w:t>er mer strukturerte og detaljorienterte, og</w:t>
      </w:r>
      <w:r w:rsidR="001D3700">
        <w:t xml:space="preserve"> har</w:t>
      </w:r>
      <w:r>
        <w:t xml:space="preserve"> større evne til å sette </w:t>
      </w:r>
      <w:r w:rsidR="001D3700">
        <w:t>oss</w:t>
      </w:r>
      <w:r>
        <w:t xml:space="preserve"> raskt inn i situasjonen. </w:t>
      </w:r>
    </w:p>
    <w:p w14:paraId="4A719D27" w14:textId="26FCDDAF" w:rsidR="00A43BFC" w:rsidRDefault="00A43BFC" w:rsidP="005C184D">
      <w:pPr>
        <w:pStyle w:val="Punktliste"/>
      </w:pPr>
      <w:r>
        <w:t>Salgsprosesser: Fordi vi jobber mer med hukommelsen</w:t>
      </w:r>
      <w:r w:rsidR="001D3700">
        <w:t>,</w:t>
      </w:r>
      <w:r>
        <w:t xml:space="preserve"> </w:t>
      </w:r>
      <w:r w:rsidR="00313135">
        <w:t>og har ofte ikke behov for å måtte sjekke opp i spesifikasjoner</w:t>
      </w:r>
      <w:r w:rsidR="00F10D7F">
        <w:t xml:space="preserve"> for eksempel</w:t>
      </w:r>
      <w:r w:rsidR="00313135">
        <w:t xml:space="preserve">, </w:t>
      </w:r>
      <w:r>
        <w:t xml:space="preserve">og kan </w:t>
      </w:r>
      <w:r w:rsidR="00313135">
        <w:t xml:space="preserve">derfor </w:t>
      </w:r>
      <w:r>
        <w:t>gi raskere og bedre informasjon. Kunden føler seg dermed bedre ivaretatt</w:t>
      </w:r>
      <w:r w:rsidR="001D3700">
        <w:t>,</w:t>
      </w:r>
      <w:r>
        <w:t xml:space="preserve"> og det fører også i mange situasjoner til mer salg.</w:t>
      </w:r>
    </w:p>
    <w:p w14:paraId="47AB7246" w14:textId="2785B6EE" w:rsidR="005C184D" w:rsidRDefault="005C184D" w:rsidP="005C184D">
      <w:pPr>
        <w:pStyle w:val="Overskrift3"/>
        <w:rPr>
          <w:lang w:val="nb-NO"/>
        </w:rPr>
      </w:pPr>
      <w:bookmarkStart w:id="8" w:name="_Toc106872835"/>
      <w:r>
        <w:rPr>
          <w:lang w:val="nb-NO"/>
        </w:rPr>
        <w:t>Hva skal til for at synshemmede skal kunne jobbe med yrker der de har et fortrinn?</w:t>
      </w:r>
      <w:bookmarkEnd w:id="8"/>
    </w:p>
    <w:p w14:paraId="0585DDF1" w14:textId="636B4693" w:rsidR="00567012" w:rsidRDefault="00567012" w:rsidP="00E557AE">
      <w:pPr>
        <w:rPr>
          <w:lang w:val="nb-NO"/>
        </w:rPr>
      </w:pPr>
      <w:r>
        <w:rPr>
          <w:lang w:val="nb-NO"/>
        </w:rPr>
        <w:t>Deltakerne mente at følgende forhold er viktige for at synshemmede skal kunne jobbe med yrker der de har et fortrinn:</w:t>
      </w:r>
    </w:p>
    <w:p w14:paraId="38D83393" w14:textId="22D6B520" w:rsidR="005C184D" w:rsidRDefault="005C184D" w:rsidP="00567012">
      <w:pPr>
        <w:pStyle w:val="Punktliste"/>
      </w:pPr>
      <w:r>
        <w:t xml:space="preserve">Samfunnet </w:t>
      </w:r>
      <w:r w:rsidR="00141D68">
        <w:t>har lett for</w:t>
      </w:r>
      <w:r>
        <w:t xml:space="preserve"> bare</w:t>
      </w:r>
      <w:r w:rsidR="00141D68">
        <w:t xml:space="preserve"> å se</w:t>
      </w:r>
      <w:r>
        <w:t xml:space="preserve"> de negative sidene ved det å være synshemmet. Vi må få fram at synshemmede kan være en ressurs, og </w:t>
      </w:r>
      <w:r w:rsidR="0016477C">
        <w:t>løfte</w:t>
      </w:r>
      <w:r>
        <w:t xml:space="preserve"> fram de gode eksemplene</w:t>
      </w:r>
      <w:r w:rsidR="00F13847">
        <w:t>, for eksempel ved hjelp av sosiale medier og ved å lage små videoer.</w:t>
      </w:r>
      <w:r w:rsidR="00567012">
        <w:t xml:space="preserve"> Vi må bli mer sy</w:t>
      </w:r>
      <w:r w:rsidR="006E79A4">
        <w:t>n</w:t>
      </w:r>
      <w:r w:rsidR="00567012">
        <w:t>lige i samfunnet.</w:t>
      </w:r>
    </w:p>
    <w:p w14:paraId="222E5559" w14:textId="1438A089" w:rsidR="005C184D" w:rsidRDefault="00567012" w:rsidP="00567012">
      <w:pPr>
        <w:pStyle w:val="Punktliste"/>
      </w:pPr>
      <w:r>
        <w:t xml:space="preserve">Synshemmedes IKT-barrierer i arbeidslivet må løses. </w:t>
      </w:r>
    </w:p>
    <w:p w14:paraId="5B736A74" w14:textId="6AE98435" w:rsidR="00B3211A" w:rsidRDefault="00B3211A" w:rsidP="00567012">
      <w:pPr>
        <w:pStyle w:val="Punktliste"/>
      </w:pPr>
      <w:r>
        <w:t xml:space="preserve">Mer bruk av hjemmekontor: Trenger i mange tilfeller ikke </w:t>
      </w:r>
      <w:r w:rsidR="00141D68">
        <w:t xml:space="preserve">å </w:t>
      </w:r>
      <w:r>
        <w:t xml:space="preserve">nevne at </w:t>
      </w:r>
      <w:r w:rsidR="00141D68">
        <w:t xml:space="preserve">vi </w:t>
      </w:r>
      <w:r>
        <w:t>er synshemmet, fordi det er irrelevant.</w:t>
      </w:r>
    </w:p>
    <w:p w14:paraId="3616FB2B" w14:textId="307BB4AE" w:rsidR="005A6FE0" w:rsidRDefault="00D83CC2" w:rsidP="00D83CC2">
      <w:pPr>
        <w:pStyle w:val="Overskrift2"/>
        <w:rPr>
          <w:lang w:val="nb-NO"/>
        </w:rPr>
      </w:pPr>
      <w:bookmarkStart w:id="9" w:name="_Toc106872836"/>
      <w:r>
        <w:rPr>
          <w:lang w:val="nb-NO"/>
        </w:rPr>
        <w:t>Gruppe med svaksynte</w:t>
      </w:r>
      <w:bookmarkEnd w:id="9"/>
    </w:p>
    <w:p w14:paraId="3B952B60" w14:textId="57FB8D4B" w:rsidR="000B1EEB" w:rsidRDefault="00C816CE" w:rsidP="00881C32">
      <w:pPr>
        <w:rPr>
          <w:lang w:val="nb-NO"/>
        </w:rPr>
      </w:pPr>
      <w:r>
        <w:rPr>
          <w:lang w:val="nb-NO"/>
        </w:rPr>
        <w:t xml:space="preserve">Av de fire deltakerne var </w:t>
      </w:r>
      <w:r w:rsidR="00444EC3">
        <w:rPr>
          <w:lang w:val="nb-NO"/>
        </w:rPr>
        <w:t>é</w:t>
      </w:r>
      <w:r>
        <w:rPr>
          <w:lang w:val="nb-NO"/>
        </w:rPr>
        <w:t xml:space="preserve">n i jobb, </w:t>
      </w:r>
      <w:r w:rsidR="00444EC3">
        <w:rPr>
          <w:lang w:val="nb-NO"/>
        </w:rPr>
        <w:t>é</w:t>
      </w:r>
      <w:r>
        <w:rPr>
          <w:lang w:val="nb-NO"/>
        </w:rPr>
        <w:t xml:space="preserve">n arbeidssøker, </w:t>
      </w:r>
      <w:r w:rsidR="00444EC3">
        <w:rPr>
          <w:lang w:val="nb-NO"/>
        </w:rPr>
        <w:t>é</w:t>
      </w:r>
      <w:r>
        <w:rPr>
          <w:lang w:val="nb-NO"/>
        </w:rPr>
        <w:t xml:space="preserve">n i arbeidspraksis og </w:t>
      </w:r>
      <w:r w:rsidR="00444EC3">
        <w:rPr>
          <w:lang w:val="nb-NO"/>
        </w:rPr>
        <w:t>é</w:t>
      </w:r>
      <w:r>
        <w:rPr>
          <w:lang w:val="nb-NO"/>
        </w:rPr>
        <w:t>n student. Alle fire hadde arbeidserfaring.</w:t>
      </w:r>
    </w:p>
    <w:p w14:paraId="2A4A2A2F" w14:textId="7B5B7F50" w:rsidR="006A7C31" w:rsidRDefault="006A7C31" w:rsidP="006A7C31">
      <w:pPr>
        <w:pStyle w:val="Overskrift3"/>
        <w:rPr>
          <w:lang w:val="nb-NO"/>
        </w:rPr>
      </w:pPr>
      <w:bookmarkStart w:id="10" w:name="_Toc106872837"/>
      <w:r w:rsidRPr="006A7C31">
        <w:rPr>
          <w:lang w:val="nb-NO"/>
        </w:rPr>
        <w:t>Arbeidsoppgaver deltakerne har erfart det er best å overlate til seende</w:t>
      </w:r>
      <w:bookmarkEnd w:id="10"/>
    </w:p>
    <w:p w14:paraId="08C91408" w14:textId="77777777" w:rsidR="00E557AE" w:rsidRDefault="00E557AE" w:rsidP="00E557AE">
      <w:pPr>
        <w:rPr>
          <w:lang w:val="nb-NO"/>
        </w:rPr>
      </w:pPr>
      <w:r>
        <w:rPr>
          <w:lang w:val="nb-NO"/>
        </w:rPr>
        <w:t>Deltakerne har erfart at det er best å overlate følgende arbeidsoppgaver til seende:</w:t>
      </w:r>
    </w:p>
    <w:p w14:paraId="40979306" w14:textId="648B3EBF" w:rsidR="00A1560C" w:rsidRDefault="00F07E86" w:rsidP="0052791E">
      <w:pPr>
        <w:pStyle w:val="Punktliste"/>
      </w:pPr>
      <w:r>
        <w:t>Å b</w:t>
      </w:r>
      <w:r w:rsidR="00A1560C">
        <w:t>ære utstyr fra en lastebil og inn i et konsertsted</w:t>
      </w:r>
      <w:r>
        <w:t>,</w:t>
      </w:r>
      <w:r w:rsidR="00A1560C">
        <w:t xml:space="preserve"> og</w:t>
      </w:r>
      <w:r w:rsidR="00DE2B8E">
        <w:t xml:space="preserve"> å</w:t>
      </w:r>
      <w:r w:rsidR="00A1560C">
        <w:t xml:space="preserve"> </w:t>
      </w:r>
      <w:r>
        <w:t>rigge</w:t>
      </w:r>
      <w:r w:rsidR="00A1560C">
        <w:t xml:space="preserve"> utstyr på stedet</w:t>
      </w:r>
      <w:r>
        <w:t>,</w:t>
      </w:r>
      <w:r w:rsidR="00A1560C">
        <w:t xml:space="preserve"> er veldig upraktisk som synshemmet.</w:t>
      </w:r>
      <w:r w:rsidR="001057C1">
        <w:t xml:space="preserve"> Særlig på nye steder der en ikke er kjent i lokalet.</w:t>
      </w:r>
    </w:p>
    <w:p w14:paraId="44AE4125" w14:textId="18A13A01" w:rsidR="00A1560C" w:rsidRDefault="00F07E86" w:rsidP="0052791E">
      <w:pPr>
        <w:pStyle w:val="Punktliste"/>
      </w:pPr>
      <w:r>
        <w:t>Å r</w:t>
      </w:r>
      <w:r w:rsidR="00A1560C">
        <w:t xml:space="preserve">ykke fort </w:t>
      </w:r>
      <w:r>
        <w:t xml:space="preserve">ut </w:t>
      </w:r>
      <w:r w:rsidR="00A1560C">
        <w:t>i en journalistjobb</w:t>
      </w:r>
      <w:r w:rsidR="000D4FE9">
        <w:t>, som til et ulykkessted eller til en brann</w:t>
      </w:r>
      <w:r w:rsidR="00A1560C">
        <w:t xml:space="preserve">. </w:t>
      </w:r>
      <w:r w:rsidR="000D4FE9">
        <w:t>Da trenger m</w:t>
      </w:r>
      <w:r>
        <w:t>an</w:t>
      </w:r>
      <w:r w:rsidR="00A1560C">
        <w:t xml:space="preserve"> å kunne kjøre bil</w:t>
      </w:r>
      <w:r>
        <w:t>,</w:t>
      </w:r>
      <w:r w:rsidR="00A1560C">
        <w:t xml:space="preserve"> </w:t>
      </w:r>
      <w:r w:rsidR="000D4FE9">
        <w:t xml:space="preserve">og blir dermed avhengig av en annen person, </w:t>
      </w:r>
      <w:r w:rsidR="00A1560C">
        <w:t>og får ikke rykket ut på egen hånd.</w:t>
      </w:r>
    </w:p>
    <w:p w14:paraId="1CDE3A8D" w14:textId="4AC4185A" w:rsidR="00F4002E" w:rsidRDefault="00A759E0" w:rsidP="0052791E">
      <w:pPr>
        <w:pStyle w:val="Punktliste"/>
      </w:pPr>
      <w:r>
        <w:t>Arbeidsoppgaver der du skal tegne.</w:t>
      </w:r>
    </w:p>
    <w:p w14:paraId="31D53287" w14:textId="06F21CAA" w:rsidR="00A759E0" w:rsidRDefault="00A759E0" w:rsidP="0052791E">
      <w:pPr>
        <w:pStyle w:val="Punktliste"/>
      </w:pPr>
      <w:r>
        <w:t>Layout og oppsett av dokumenter.</w:t>
      </w:r>
    </w:p>
    <w:p w14:paraId="105CE6D5" w14:textId="1A1205E6" w:rsidR="00A759E0" w:rsidRDefault="00A759E0" w:rsidP="0052791E">
      <w:pPr>
        <w:pStyle w:val="Punktliste"/>
      </w:pPr>
      <w:r>
        <w:t>Møtevert</w:t>
      </w:r>
      <w:r w:rsidR="00DE08C6">
        <w:t>skap</w:t>
      </w:r>
      <w:r>
        <w:t xml:space="preserve">, der enkelte praktiske oppgaver er uhensiktsmessige, for eksempel å </w:t>
      </w:r>
      <w:r w:rsidR="00F069BC">
        <w:t xml:space="preserve">gå rundt og </w:t>
      </w:r>
      <w:r>
        <w:t>gi mikrofonen til deltakere som skal si noe</w:t>
      </w:r>
      <w:r w:rsidR="00DE08C6">
        <w:t>,</w:t>
      </w:r>
      <w:r>
        <w:t xml:space="preserve"> eller hente folk i resepsjonen.</w:t>
      </w:r>
    </w:p>
    <w:p w14:paraId="4F820B9F" w14:textId="328A227A" w:rsidR="00A759E0" w:rsidRDefault="0052791E" w:rsidP="0052791E">
      <w:pPr>
        <w:pStyle w:val="Punktliste"/>
      </w:pPr>
      <w:r>
        <w:t xml:space="preserve">Arbeidsoppgaver der du er avhengig av å bruke synet for å observere, for eksempel </w:t>
      </w:r>
      <w:r w:rsidR="00DE08C6">
        <w:t xml:space="preserve">å observere </w:t>
      </w:r>
      <w:r>
        <w:t>barn på en barnevernsinstitusjon.</w:t>
      </w:r>
    </w:p>
    <w:p w14:paraId="03C7C518" w14:textId="2F7AB236" w:rsidR="005A6FE0" w:rsidRDefault="007073EE" w:rsidP="007073EE">
      <w:pPr>
        <w:pStyle w:val="Overskrift3"/>
        <w:rPr>
          <w:lang w:val="nb-NO"/>
        </w:rPr>
      </w:pPr>
      <w:bookmarkStart w:id="11" w:name="_Toc106872838"/>
      <w:r w:rsidRPr="007073EE">
        <w:rPr>
          <w:lang w:val="nb-NO"/>
        </w:rPr>
        <w:t>Oppgaver deltakerne har erfart fungerer bra som synshemmet</w:t>
      </w:r>
      <w:bookmarkEnd w:id="11"/>
    </w:p>
    <w:p w14:paraId="027E1786" w14:textId="0793D011" w:rsidR="00E557AE" w:rsidRDefault="00E557AE" w:rsidP="00E557AE">
      <w:pPr>
        <w:rPr>
          <w:lang w:val="nb-NO"/>
        </w:rPr>
      </w:pPr>
      <w:r>
        <w:rPr>
          <w:lang w:val="nb-NO"/>
        </w:rPr>
        <w:t>Deltakerne har erfart at det fungerer bra å gjøre følgende oppgaver som synshemmet:</w:t>
      </w:r>
    </w:p>
    <w:p w14:paraId="78A1F493" w14:textId="27C29CCF" w:rsidR="005F67AC" w:rsidRDefault="005F67AC" w:rsidP="005F67AC">
      <w:pPr>
        <w:pStyle w:val="Punktliste"/>
      </w:pPr>
      <w:r>
        <w:t>O</w:t>
      </w:r>
      <w:r w:rsidRPr="001F0424">
        <w:t>verordnet ligger fordelen for oss som er synshemm</w:t>
      </w:r>
      <w:r w:rsidR="00DE08C6">
        <w:t>et</w:t>
      </w:r>
      <w:r w:rsidRPr="001F0424">
        <w:t xml:space="preserve"> </w:t>
      </w:r>
      <w:r>
        <w:t xml:space="preserve">i </w:t>
      </w:r>
      <w:r w:rsidRPr="001F0424">
        <w:t xml:space="preserve">at de andre sansene har tatt over </w:t>
      </w:r>
      <w:r w:rsidR="00DE08C6">
        <w:t>synsoppgavene</w:t>
      </w:r>
      <w:r w:rsidRPr="001F0424">
        <w:t xml:space="preserve">. </w:t>
      </w:r>
      <w:r>
        <w:t>B</w:t>
      </w:r>
      <w:r w:rsidRPr="001F0424">
        <w:t xml:space="preserve">evisst eller ubevisst </w:t>
      </w:r>
      <w:r>
        <w:t xml:space="preserve">har synshemmede </w:t>
      </w:r>
      <w:r w:rsidRPr="001F0424">
        <w:t>utviklet disse sansene mer enn seende</w:t>
      </w:r>
      <w:r>
        <w:t>, og i dette ligger fordelene. Det vil si at vi har vendt oss til ikke-visuell kommunikasjon.</w:t>
      </w:r>
    </w:p>
    <w:p w14:paraId="3A7D354C" w14:textId="31A32975" w:rsidR="00073B08" w:rsidRDefault="00AB470E" w:rsidP="005F67AC">
      <w:pPr>
        <w:pStyle w:val="Punktliste"/>
      </w:pPr>
      <w:r>
        <w:lastRenderedPageBreak/>
        <w:t xml:space="preserve">I arbeidet som musiker er det mange fortrinn ved å ha nedsatt syn i </w:t>
      </w:r>
      <w:r w:rsidR="00C816CE" w:rsidRPr="00C816CE">
        <w:t xml:space="preserve">både </w:t>
      </w:r>
      <w:r w:rsidR="00DE08C6">
        <w:t>«</w:t>
      </w:r>
      <w:r w:rsidR="00C816CE" w:rsidRPr="00C816CE">
        <w:t>live</w:t>
      </w:r>
      <w:r w:rsidR="00DE08C6">
        <w:t>»-</w:t>
      </w:r>
      <w:r w:rsidR="00C816CE" w:rsidRPr="00C816CE">
        <w:t>situasjoner og i studio</w:t>
      </w:r>
      <w:r>
        <w:t xml:space="preserve">, </w:t>
      </w:r>
      <w:r w:rsidR="00DE08C6">
        <w:t>f</w:t>
      </w:r>
      <w:r>
        <w:t xml:space="preserve">ordi du som synshemmet har skjerpet hørsel </w:t>
      </w:r>
      <w:r w:rsidR="00DE08C6">
        <w:t xml:space="preserve">og </w:t>
      </w:r>
      <w:r>
        <w:t xml:space="preserve">lar deg </w:t>
      </w:r>
      <w:r w:rsidR="00DE08C6">
        <w:t xml:space="preserve">ikke </w:t>
      </w:r>
      <w:r>
        <w:t>så lett distrahere</w:t>
      </w:r>
      <w:r w:rsidR="000E0D98">
        <w:t xml:space="preserve"> av andre inntrykk</w:t>
      </w:r>
      <w:r>
        <w:t>.</w:t>
      </w:r>
      <w:r w:rsidR="000E0D98">
        <w:t xml:space="preserve"> For eksempel </w:t>
      </w:r>
      <w:r w:rsidR="00DE08C6">
        <w:t>kan du som</w:t>
      </w:r>
      <w:r w:rsidR="000E0D98">
        <w:t xml:space="preserve"> synshemmet høre </w:t>
      </w:r>
      <w:r w:rsidR="000E0D98" w:rsidRPr="000B1EEB">
        <w:t>frekvenser som andre ikke nødvendigvis gjør</w:t>
      </w:r>
      <w:r w:rsidR="00724490">
        <w:t>.</w:t>
      </w:r>
      <w:r w:rsidR="000E0D98" w:rsidRPr="000B1EEB">
        <w:t xml:space="preserve"> </w:t>
      </w:r>
      <w:r w:rsidR="00073B08">
        <w:t>Noe av det samme er også tilfelle i arbeid som radiojournalist, der du som synshemmet i mange tilfeller vil ha større krav til lydkvalitet, fordi du lettere fanger opp støy og annen lyd.</w:t>
      </w:r>
    </w:p>
    <w:p w14:paraId="2582F8E3" w14:textId="43200721" w:rsidR="00AB470E" w:rsidRDefault="00AB470E" w:rsidP="005F67AC">
      <w:pPr>
        <w:pStyle w:val="Punktliste"/>
      </w:pPr>
      <w:r>
        <w:t>Naprapat</w:t>
      </w:r>
      <w:r w:rsidR="00391C87">
        <w:t>, på grunn av</w:t>
      </w:r>
      <w:r w:rsidR="00CD3726">
        <w:t xml:space="preserve"> </w:t>
      </w:r>
      <w:r w:rsidR="00923EF4">
        <w:t xml:space="preserve">at synshemmede ofte har </w:t>
      </w:r>
      <w:r w:rsidR="00CD3726">
        <w:t>ekstra føl</w:t>
      </w:r>
      <w:r w:rsidR="00923EF4">
        <w:t>somhet</w:t>
      </w:r>
      <w:r w:rsidR="00CD3726">
        <w:t xml:space="preserve"> i fingrene og </w:t>
      </w:r>
      <w:r w:rsidR="00391C87">
        <w:t>evnen til å</w:t>
      </w:r>
      <w:r w:rsidR="00CD3726">
        <w:t xml:space="preserve"> fange opp forhold andre ikke klarer med fingrene.</w:t>
      </w:r>
    </w:p>
    <w:p w14:paraId="0A223CAC" w14:textId="180FA1DB" w:rsidR="00724490" w:rsidRDefault="00724490" w:rsidP="005F67AC">
      <w:pPr>
        <w:pStyle w:val="Punktliste"/>
      </w:pPr>
      <w:r>
        <w:t>Som synshemmet har du et fortrinn i kommunikasjon med andre på telefon. I en journalistjobb kan det</w:t>
      </w:r>
      <w:r w:rsidR="00391C87">
        <w:t>te</w:t>
      </w:r>
      <w:r>
        <w:t xml:space="preserve"> for eksempel være en fordel i telefonintervjuer, fordi du </w:t>
      </w:r>
      <w:r w:rsidR="000B1EEB" w:rsidRPr="000B1EEB">
        <w:t xml:space="preserve">ubevisst lærer </w:t>
      </w:r>
      <w:r>
        <w:t>d</w:t>
      </w:r>
      <w:r w:rsidR="000B1EEB" w:rsidRPr="000B1EEB">
        <w:t>eg å plukke opp følelser i stemmen til folk</w:t>
      </w:r>
      <w:r>
        <w:t>.</w:t>
      </w:r>
      <w:r w:rsidR="000B1EEB" w:rsidRPr="000B1EEB">
        <w:t xml:space="preserve"> </w:t>
      </w:r>
    </w:p>
    <w:p w14:paraId="4F0E43A5" w14:textId="5EF2C31B" w:rsidR="00C816CE" w:rsidRDefault="0089315C" w:rsidP="005F67AC">
      <w:pPr>
        <w:pStyle w:val="Punktliste"/>
      </w:pPr>
      <w:r>
        <w:t>Massør</w:t>
      </w:r>
      <w:r w:rsidR="00391C87">
        <w:t>, på grunn av</w:t>
      </w:r>
      <w:r w:rsidR="00724490">
        <w:t xml:space="preserve"> mer følsom</w:t>
      </w:r>
      <w:r w:rsidR="00391C87">
        <w:t>het</w:t>
      </w:r>
      <w:r w:rsidR="00724490">
        <w:t xml:space="preserve"> i </w:t>
      </w:r>
      <w:r w:rsidR="006E79A4">
        <w:t>fingrene</w:t>
      </w:r>
      <w:r w:rsidR="00724490">
        <w:t>.</w:t>
      </w:r>
      <w:r>
        <w:t xml:space="preserve"> </w:t>
      </w:r>
    </w:p>
    <w:p w14:paraId="3708AA1F" w14:textId="7FD2E509" w:rsidR="0089315C" w:rsidRDefault="0057625D" w:rsidP="005F67AC">
      <w:pPr>
        <w:pStyle w:val="Punktliste"/>
      </w:pPr>
      <w:r>
        <w:t>Arbeidsoppgaver innen akustikk</w:t>
      </w:r>
      <w:r w:rsidR="00391C87">
        <w:t>, på grunn av</w:t>
      </w:r>
      <w:r>
        <w:t xml:space="preserve"> bedre forutsetninger for å vurdere akustikken ved hjelp av hørselen</w:t>
      </w:r>
      <w:r w:rsidR="00923EF4">
        <w:t xml:space="preserve">, som </w:t>
      </w:r>
      <w:r w:rsidR="00A82F37">
        <w:t xml:space="preserve">du som </w:t>
      </w:r>
      <w:r w:rsidR="00923EF4">
        <w:t>synshemme</w:t>
      </w:r>
      <w:r w:rsidR="00A82F37">
        <w:t>t</w:t>
      </w:r>
      <w:r w:rsidR="00923EF4">
        <w:t xml:space="preserve"> har trent opp.</w:t>
      </w:r>
    </w:p>
    <w:p w14:paraId="5C4FA968" w14:textId="7ED6D3EC" w:rsidR="0057625D" w:rsidRDefault="00073080" w:rsidP="005F67AC">
      <w:pPr>
        <w:pStyle w:val="Punktliste"/>
      </w:pPr>
      <w:r>
        <w:t>Oppgaver som omfatter k</w:t>
      </w:r>
      <w:r w:rsidR="00073B08">
        <w:t>ommunikasjon</w:t>
      </w:r>
      <w:r>
        <w:t xml:space="preserve"> med andre</w:t>
      </w:r>
      <w:r w:rsidR="00391C87">
        <w:t>, fordi vi</w:t>
      </w:r>
      <w:r w:rsidR="00073B08">
        <w:t xml:space="preserve"> </w:t>
      </w:r>
      <w:r w:rsidR="00391C87">
        <w:t>k</w:t>
      </w:r>
      <w:r w:rsidR="00F46C0C">
        <w:t xml:space="preserve">an fange opp små hint i stemmen som andre går glipp av, og </w:t>
      </w:r>
      <w:r w:rsidR="00391C87">
        <w:t xml:space="preserve">fordi vi </w:t>
      </w:r>
      <w:r w:rsidR="00F46C0C">
        <w:t xml:space="preserve">ikke </w:t>
      </w:r>
      <w:r w:rsidR="00391C87">
        <w:t xml:space="preserve">forhåndsdømmer </w:t>
      </w:r>
      <w:r w:rsidR="00F46C0C">
        <w:t>ut fra utseende.</w:t>
      </w:r>
    </w:p>
    <w:p w14:paraId="02EB061B" w14:textId="3A6632D0" w:rsidR="00F46C0C" w:rsidRDefault="00F46C0C" w:rsidP="005F67AC">
      <w:pPr>
        <w:pStyle w:val="Punktliste"/>
      </w:pPr>
      <w:r>
        <w:t>Fingerjobber</w:t>
      </w:r>
      <w:r w:rsidR="00391C87">
        <w:t xml:space="preserve">, på grunn av </w:t>
      </w:r>
      <w:r>
        <w:t>bedre føl</w:t>
      </w:r>
      <w:r w:rsidR="00923EF4">
        <w:t>somhet</w:t>
      </w:r>
      <w:r>
        <w:t xml:space="preserve"> i fingrene</w:t>
      </w:r>
      <w:r w:rsidR="00391C87">
        <w:t>. Vi</w:t>
      </w:r>
      <w:r>
        <w:t xml:space="preserve"> kan for eksempel koble kabler der det er trangt og du ikke kan se kablene</w:t>
      </w:r>
      <w:r w:rsidR="00923EF4">
        <w:t>, fordi vi er vant til å føle oss frem</w:t>
      </w:r>
      <w:r>
        <w:t>.</w:t>
      </w:r>
    </w:p>
    <w:p w14:paraId="75375E49" w14:textId="2E276E06" w:rsidR="00F46C0C" w:rsidRDefault="00F46C0C" w:rsidP="005F67AC">
      <w:pPr>
        <w:pStyle w:val="Punktliste"/>
      </w:pPr>
      <w:r>
        <w:t>Brukervennlige løsninger</w:t>
      </w:r>
      <w:r w:rsidR="00391C87">
        <w:t>.</w:t>
      </w:r>
      <w:r>
        <w:t xml:space="preserve"> </w:t>
      </w:r>
      <w:r w:rsidR="005F67AC">
        <w:t xml:space="preserve">På grunn av funksjonsnedsettelsen kan </w:t>
      </w:r>
      <w:r w:rsidR="00391C87">
        <w:t xml:space="preserve">vi </w:t>
      </w:r>
      <w:r w:rsidR="005F67AC">
        <w:t xml:space="preserve">på en </w:t>
      </w:r>
      <w:r w:rsidR="005F67AC" w:rsidRPr="005F67AC">
        <w:t>intuitiv</w:t>
      </w:r>
      <w:r w:rsidR="00391C87">
        <w:t xml:space="preserve"> </w:t>
      </w:r>
      <w:r w:rsidR="005F67AC">
        <w:t>måte fange opp hva som ikke er brukervennlig; både når det gjelder teknologi og andre produkter.</w:t>
      </w:r>
    </w:p>
    <w:p w14:paraId="294AD22C" w14:textId="2F5BA12C" w:rsidR="005F67AC" w:rsidRDefault="005F67AC" w:rsidP="005F67AC">
      <w:pPr>
        <w:pStyle w:val="Punktliste"/>
      </w:pPr>
      <w:r>
        <w:t>Arbeid som har med universell utforming av produkter og tjenester</w:t>
      </w:r>
      <w:r w:rsidR="00391C87">
        <w:t xml:space="preserve"> å gjøre</w:t>
      </w:r>
      <w:r>
        <w:t xml:space="preserve">, fordi </w:t>
      </w:r>
      <w:r w:rsidR="00391C87">
        <w:t xml:space="preserve">vi </w:t>
      </w:r>
      <w:r>
        <w:t>har bedre bakgrunn for å forstå hva som er vesentlig.</w:t>
      </w:r>
    </w:p>
    <w:p w14:paraId="583A732F" w14:textId="77777777" w:rsidR="00E557AE" w:rsidRDefault="00E557AE" w:rsidP="00E557AE">
      <w:pPr>
        <w:pStyle w:val="Overskrift3"/>
        <w:rPr>
          <w:lang w:val="nb-NO"/>
        </w:rPr>
      </w:pPr>
      <w:bookmarkStart w:id="12" w:name="_Toc106872839"/>
      <w:r>
        <w:rPr>
          <w:lang w:val="nb-NO"/>
        </w:rPr>
        <w:t>Yrker og arbeidsoppgaver der det er et fortrinn å være synshemmet</w:t>
      </w:r>
      <w:bookmarkEnd w:id="12"/>
    </w:p>
    <w:p w14:paraId="5561AA0A" w14:textId="67673A92" w:rsidR="00E557AE" w:rsidRDefault="00E557AE" w:rsidP="00E557AE">
      <w:pPr>
        <w:rPr>
          <w:lang w:val="nb-NO"/>
        </w:rPr>
      </w:pPr>
      <w:r>
        <w:rPr>
          <w:lang w:val="nb-NO"/>
        </w:rPr>
        <w:t>Deltakerne trakk fram følgende yrker</w:t>
      </w:r>
      <w:r w:rsidR="000D1EEF">
        <w:rPr>
          <w:lang w:val="nb-NO"/>
        </w:rPr>
        <w:t>/arbeidsoppgaver</w:t>
      </w:r>
      <w:r>
        <w:rPr>
          <w:lang w:val="nb-NO"/>
        </w:rPr>
        <w:t>:</w:t>
      </w:r>
    </w:p>
    <w:p w14:paraId="1C53E8A7" w14:textId="57534F93" w:rsidR="00557990" w:rsidRDefault="00241B5E" w:rsidP="00E2754A">
      <w:pPr>
        <w:pStyle w:val="Punktliste"/>
      </w:pPr>
      <w:r w:rsidRPr="00241B5E">
        <w:t xml:space="preserve">Utviklere som skal utvikle gode brukergrensesnitt som skal være tilgjengelig for </w:t>
      </w:r>
      <w:r>
        <w:t>alle</w:t>
      </w:r>
      <w:r w:rsidR="006425F9">
        <w:t xml:space="preserve">, på grunn av </w:t>
      </w:r>
      <w:r>
        <w:t>førstehåndserfaring med hva som fungerer.</w:t>
      </w:r>
    </w:p>
    <w:p w14:paraId="39A2FF3E" w14:textId="4A9C5C4F" w:rsidR="00241B5E" w:rsidRDefault="00241B5E" w:rsidP="00E2754A">
      <w:pPr>
        <w:pStyle w:val="Punktliste"/>
      </w:pPr>
      <w:r>
        <w:t>Eksperter på universell utforming</w:t>
      </w:r>
      <w:r w:rsidR="006425F9">
        <w:t>, på grunn av kjennskap til utfordringene. M</w:t>
      </w:r>
      <w:r>
        <w:t>ange bruker også hjelpemidler som det må testes med</w:t>
      </w:r>
      <w:r w:rsidR="00EA2293">
        <w:t>, som for eksempel skjermlesere</w:t>
      </w:r>
      <w:r>
        <w:t>.</w:t>
      </w:r>
    </w:p>
    <w:p w14:paraId="0721CAE8" w14:textId="717B8A3B" w:rsidR="00241B5E" w:rsidRDefault="00241B5E" w:rsidP="00E2754A">
      <w:pPr>
        <w:pStyle w:val="Punktliste"/>
      </w:pPr>
      <w:r>
        <w:t>Pianostemmer</w:t>
      </w:r>
      <w:r w:rsidR="006425F9">
        <w:t>, p</w:t>
      </w:r>
      <w:r w:rsidR="000D1EEF">
        <w:t>å grunn av</w:t>
      </w:r>
      <w:r>
        <w:t xml:space="preserve"> god følsomhet, god lytteevne og oversiktlig arbeidssituasjon.</w:t>
      </w:r>
    </w:p>
    <w:p w14:paraId="0A209A65" w14:textId="61A28214" w:rsidR="00241B5E" w:rsidRDefault="000D1EEF" w:rsidP="00E2754A">
      <w:pPr>
        <w:pStyle w:val="Punktliste"/>
      </w:pPr>
      <w:r>
        <w:t>F</w:t>
      </w:r>
      <w:r w:rsidR="00241B5E" w:rsidRPr="00241B5E">
        <w:t xml:space="preserve">ysioterapeut, manuellterapeut eller </w:t>
      </w:r>
      <w:r w:rsidR="00241B5E">
        <w:t>massør</w:t>
      </w:r>
      <w:r w:rsidR="006425F9">
        <w:t>, p</w:t>
      </w:r>
      <w:r>
        <w:t>å grunn av</w:t>
      </w:r>
      <w:r w:rsidR="00241B5E">
        <w:t xml:space="preserve"> ekstra følsom</w:t>
      </w:r>
      <w:r>
        <w:t>het</w:t>
      </w:r>
      <w:r w:rsidR="00241B5E">
        <w:t xml:space="preserve"> i hendene.</w:t>
      </w:r>
      <w:r w:rsidR="00FB36ED">
        <w:t xml:space="preserve"> </w:t>
      </w:r>
      <w:r w:rsidR="0086577C">
        <w:t>Som</w:t>
      </w:r>
      <w:r w:rsidR="00FB36ED">
        <w:t xml:space="preserve"> blant annet muskulatur og knuter, og temperaturforskjeller i huden som kan avsløre eventuelle infeksjoner.</w:t>
      </w:r>
    </w:p>
    <w:p w14:paraId="6B2C8252" w14:textId="3C21113D" w:rsidR="00241B5E" w:rsidRDefault="00E33FA7" w:rsidP="00E2754A">
      <w:pPr>
        <w:pStyle w:val="Punktliste"/>
      </w:pPr>
      <w:r>
        <w:t>Vinsmaker</w:t>
      </w:r>
      <w:r w:rsidR="006425F9">
        <w:t>, f</w:t>
      </w:r>
      <w:r>
        <w:t xml:space="preserve">ordi </w:t>
      </w:r>
      <w:r w:rsidR="006E79A4">
        <w:t>smakssansen</w:t>
      </w:r>
      <w:r>
        <w:t xml:space="preserve"> trolig er styrket og er lettere å trene opp.</w:t>
      </w:r>
    </w:p>
    <w:p w14:paraId="509B0DD3" w14:textId="6407580E" w:rsidR="00E33FA7" w:rsidRDefault="00E33FA7" w:rsidP="00E2754A">
      <w:pPr>
        <w:pStyle w:val="Punktliste"/>
      </w:pPr>
      <w:r>
        <w:t>Kokk</w:t>
      </w:r>
      <w:r w:rsidR="006425F9">
        <w:t>, a</w:t>
      </w:r>
      <w:r>
        <w:t>v samme grunn, det vil si godt utviklet lukt</w:t>
      </w:r>
      <w:r w:rsidR="000D1EEF">
        <w:t>e</w:t>
      </w:r>
      <w:r>
        <w:t>- og smaksans.</w:t>
      </w:r>
    </w:p>
    <w:p w14:paraId="53BBB655" w14:textId="44650BB3" w:rsidR="00241B5E" w:rsidRDefault="00E33FA7" w:rsidP="00E2754A">
      <w:pPr>
        <w:pStyle w:val="Punktliste"/>
      </w:pPr>
      <w:r>
        <w:t>Rådgiv</w:t>
      </w:r>
      <w:r w:rsidR="006425F9">
        <w:t>n</w:t>
      </w:r>
      <w:r>
        <w:t>ingstjenester (både skriftlige og muntlige)</w:t>
      </w:r>
      <w:r w:rsidR="006425F9">
        <w:t>, p</w:t>
      </w:r>
      <w:r w:rsidR="000D1EEF">
        <w:t>å grunn av</w:t>
      </w:r>
      <w:r w:rsidR="001417DE">
        <w:t xml:space="preserve"> bedre evne til å sette seg inn i folks utfordringer. Det gjelder yrker som sosionom, ergoterapeut, synspedagog og lignende.</w:t>
      </w:r>
    </w:p>
    <w:p w14:paraId="30FC724E" w14:textId="0126FBB8" w:rsidR="00E2754A" w:rsidRDefault="001417DE" w:rsidP="00E2754A">
      <w:pPr>
        <w:pStyle w:val="Punktliste"/>
      </w:pPr>
      <w:r>
        <w:t>Mange datajobber (for eksempel universell utforming</w:t>
      </w:r>
      <w:r w:rsidR="006F0D0A">
        <w:t>-</w:t>
      </w:r>
      <w:r>
        <w:t xml:space="preserve">ekspert, </w:t>
      </w:r>
      <w:r w:rsidR="00E2754A">
        <w:t>UX</w:t>
      </w:r>
      <w:r w:rsidR="006F0D0A">
        <w:t>-</w:t>
      </w:r>
      <w:r w:rsidR="00E2754A">
        <w:t>designer og lignende)</w:t>
      </w:r>
      <w:r w:rsidR="006425F9">
        <w:t>.</w:t>
      </w:r>
      <w:r w:rsidR="00E2754A">
        <w:t xml:space="preserve"> Synshemmede kan gjøre jobben til to personer: </w:t>
      </w:r>
      <w:r w:rsidR="00866207">
        <w:t>b</w:t>
      </w:r>
      <w:r w:rsidR="00E2754A">
        <w:t>åde faglig ekspert og bruker.</w:t>
      </w:r>
    </w:p>
    <w:p w14:paraId="00A51D3E" w14:textId="77777777" w:rsidR="00DF7AEB" w:rsidRDefault="00DF7AEB">
      <w:pPr>
        <w:spacing w:after="160" w:line="259" w:lineRule="auto"/>
        <w:rPr>
          <w:rFonts w:asciiTheme="majorHAnsi" w:eastAsiaTheme="majorEastAsia" w:hAnsiTheme="majorHAnsi" w:cstheme="majorBidi"/>
          <w:color w:val="1F3763" w:themeColor="accent1" w:themeShade="7F"/>
          <w:sz w:val="24"/>
          <w:szCs w:val="24"/>
          <w:lang w:val="nb-NO"/>
        </w:rPr>
      </w:pPr>
      <w:r>
        <w:rPr>
          <w:lang w:val="nb-NO"/>
        </w:rPr>
        <w:br w:type="page"/>
      </w:r>
    </w:p>
    <w:p w14:paraId="4FB6287E" w14:textId="4AA6EB7E" w:rsidR="007715E9" w:rsidRDefault="007715E9" w:rsidP="007715E9">
      <w:pPr>
        <w:pStyle w:val="Overskrift3"/>
        <w:rPr>
          <w:lang w:val="nb-NO"/>
        </w:rPr>
      </w:pPr>
      <w:bookmarkStart w:id="13" w:name="_Toc106872840"/>
      <w:r>
        <w:rPr>
          <w:lang w:val="nb-NO"/>
        </w:rPr>
        <w:lastRenderedPageBreak/>
        <w:t>Arbeidsoppgaver der synshemmede er mer effektive</w:t>
      </w:r>
      <w:bookmarkEnd w:id="13"/>
    </w:p>
    <w:p w14:paraId="1A3C5021" w14:textId="77777777" w:rsidR="007715E9" w:rsidRDefault="007715E9" w:rsidP="007715E9">
      <w:pPr>
        <w:rPr>
          <w:lang w:val="nb-NO"/>
        </w:rPr>
      </w:pPr>
      <w:r>
        <w:rPr>
          <w:lang w:val="nb-NO"/>
        </w:rPr>
        <w:t>Deltakerne mente at synshemmede utfører følgene oppgaver mer effektivt:</w:t>
      </w:r>
    </w:p>
    <w:p w14:paraId="16DABA1D" w14:textId="27EF58A1" w:rsidR="007715E9" w:rsidRDefault="00E2754A" w:rsidP="00F16891">
      <w:pPr>
        <w:pStyle w:val="Punktliste"/>
      </w:pPr>
      <w:r>
        <w:t xml:space="preserve">Datajobber: Jamfør forrige underkapittel </w:t>
      </w:r>
      <w:r w:rsidR="004418D2">
        <w:t>om</w:t>
      </w:r>
      <w:r>
        <w:t xml:space="preserve"> å fylle to roller samtidig.</w:t>
      </w:r>
    </w:p>
    <w:p w14:paraId="1B24FAB4" w14:textId="737EADD0" w:rsidR="00E2754A" w:rsidRDefault="00E2754A" w:rsidP="00F16891">
      <w:pPr>
        <w:pStyle w:val="Punktliste"/>
      </w:pPr>
      <w:r>
        <w:t>Psykologi</w:t>
      </w:r>
      <w:r w:rsidR="00F16891">
        <w:t xml:space="preserve"> og andre samtaletilbud: </w:t>
      </w:r>
      <w:r w:rsidR="006F0D0A">
        <w:t>Vi k</w:t>
      </w:r>
      <w:r w:rsidR="00F16891">
        <w:t>an være mer effektiv</w:t>
      </w:r>
      <w:r w:rsidR="006F0D0A">
        <w:t>e</w:t>
      </w:r>
      <w:r w:rsidR="00F16891">
        <w:t xml:space="preserve"> fordi</w:t>
      </w:r>
      <w:r w:rsidR="006F0D0A">
        <w:t xml:space="preserve"> vi</w:t>
      </w:r>
      <w:r w:rsidR="00F16891">
        <w:t xml:space="preserve"> hører lettere hvordan folk har det.</w:t>
      </w:r>
    </w:p>
    <w:p w14:paraId="739B59CE" w14:textId="429E05CA" w:rsidR="00F16891" w:rsidRDefault="00F16891" w:rsidP="00F16891">
      <w:pPr>
        <w:pStyle w:val="Punktliste"/>
      </w:pPr>
      <w:r>
        <w:t>S</w:t>
      </w:r>
      <w:r w:rsidRPr="00F16891">
        <w:t>ynspedagog og mobilitetstrener</w:t>
      </w:r>
      <w:r>
        <w:t xml:space="preserve">: Fordi </w:t>
      </w:r>
      <w:r w:rsidR="006F0D0A">
        <w:t xml:space="preserve">vi </w:t>
      </w:r>
      <w:r>
        <w:t xml:space="preserve">kan bruke egne erfaringer </w:t>
      </w:r>
      <w:r w:rsidR="006F0D0A">
        <w:t>til</w:t>
      </w:r>
      <w:r>
        <w:t xml:space="preserve"> å hjelpe personer med nedsatt syn.</w:t>
      </w:r>
    </w:p>
    <w:p w14:paraId="64754A76" w14:textId="6756344E" w:rsidR="00F16891" w:rsidRDefault="00F16891" w:rsidP="00F16891">
      <w:pPr>
        <w:pStyle w:val="Punktliste"/>
      </w:pPr>
      <w:r>
        <w:t>Bruker av programvare: Mange synshemmede blir «racere» på hurtigtaster, som gjør at de kan jobbe mer effektivt med programvare.</w:t>
      </w:r>
    </w:p>
    <w:p w14:paraId="0F4308CA" w14:textId="77777777" w:rsidR="00567012" w:rsidRDefault="00567012" w:rsidP="00567012">
      <w:pPr>
        <w:pStyle w:val="Overskrift3"/>
        <w:rPr>
          <w:lang w:val="nb-NO"/>
        </w:rPr>
      </w:pPr>
      <w:bookmarkStart w:id="14" w:name="_Toc106872841"/>
      <w:r>
        <w:rPr>
          <w:lang w:val="nb-NO"/>
        </w:rPr>
        <w:t>Hva skal til for at synshemmede skal kunne jobbe med yrker der de har et fortrinn?</w:t>
      </w:r>
      <w:bookmarkEnd w:id="14"/>
    </w:p>
    <w:p w14:paraId="19B4EB34" w14:textId="019253EC" w:rsidR="00567012" w:rsidRDefault="00567012" w:rsidP="00567012">
      <w:pPr>
        <w:rPr>
          <w:lang w:val="nb-NO"/>
        </w:rPr>
      </w:pPr>
      <w:r>
        <w:rPr>
          <w:lang w:val="nb-NO"/>
        </w:rPr>
        <w:t>Deltakerne mente at følgende forhold er viktige for at synshemmede skal kunne jobbe med yrker der de har et fortrinn:</w:t>
      </w:r>
    </w:p>
    <w:p w14:paraId="3DED3279" w14:textId="6C2260C9" w:rsidR="007715E9" w:rsidRDefault="00B91A75" w:rsidP="00D97285">
      <w:pPr>
        <w:pStyle w:val="Punktliste"/>
      </w:pPr>
      <w:r>
        <w:t>Endringer av holdninger i samfunnet.</w:t>
      </w:r>
    </w:p>
    <w:p w14:paraId="7DE7FC5F" w14:textId="18318E75" w:rsidR="00B91A75" w:rsidRDefault="00B91A75" w:rsidP="00D97285">
      <w:pPr>
        <w:pStyle w:val="Punktliste"/>
      </w:pPr>
      <w:r>
        <w:t>At teknologien blir mer universelt utformet, det vil si fjerne unødvendige teknologiske barrierer.</w:t>
      </w:r>
    </w:p>
    <w:p w14:paraId="4032D92C" w14:textId="0C7810DA" w:rsidR="00B91A75" w:rsidRDefault="004C535E" w:rsidP="00D97285">
      <w:pPr>
        <w:pStyle w:val="Punktliste"/>
      </w:pPr>
      <w:r>
        <w:t>Synshemmede må få</w:t>
      </w:r>
      <w:r w:rsidR="00B91A75">
        <w:t xml:space="preserve"> sjansen til å vise at </w:t>
      </w:r>
      <w:r>
        <w:t>de</w:t>
      </w:r>
      <w:r w:rsidR="00B91A75">
        <w:t xml:space="preserve"> kan gjøre en jobb bra, for eksempel gjennom arbeidspraksis.</w:t>
      </w:r>
    </w:p>
    <w:p w14:paraId="662FDA1A" w14:textId="02D5681F" w:rsidR="00B91A75" w:rsidRDefault="00B91A75" w:rsidP="00D97285">
      <w:pPr>
        <w:pStyle w:val="Punktliste"/>
      </w:pPr>
      <w:r>
        <w:t xml:space="preserve">Inngangen blir lettere hvis det </w:t>
      </w:r>
      <w:r w:rsidR="00E26DC8">
        <w:t xml:space="preserve">allerede </w:t>
      </w:r>
      <w:r>
        <w:t xml:space="preserve">er </w:t>
      </w:r>
      <w:r w:rsidR="00E26DC8">
        <w:t xml:space="preserve">ansatte </w:t>
      </w:r>
      <w:r>
        <w:t>med nedsatt funksjonsevne på arbeidsplassen.</w:t>
      </w:r>
    </w:p>
    <w:p w14:paraId="428B3523" w14:textId="56E833D9" w:rsidR="005A6FE0" w:rsidRDefault="005A6FE0" w:rsidP="005A6FE0">
      <w:pPr>
        <w:pStyle w:val="Overskrift2"/>
        <w:rPr>
          <w:lang w:val="nb-NO"/>
        </w:rPr>
      </w:pPr>
      <w:bookmarkStart w:id="15" w:name="_Toc106872842"/>
      <w:r>
        <w:rPr>
          <w:lang w:val="nb-NO"/>
        </w:rPr>
        <w:t>Gruppen med fagpersoner og arbeidsgivere</w:t>
      </w:r>
      <w:bookmarkEnd w:id="15"/>
    </w:p>
    <w:p w14:paraId="7AA71147" w14:textId="5EBE97AF" w:rsidR="00D97285" w:rsidRDefault="00D97285" w:rsidP="005A6FE0">
      <w:pPr>
        <w:rPr>
          <w:lang w:val="nb-NO"/>
        </w:rPr>
      </w:pPr>
      <w:r>
        <w:rPr>
          <w:lang w:val="nb-NO"/>
        </w:rPr>
        <w:t xml:space="preserve">Av de fire deltakerne var tre fagfolk og </w:t>
      </w:r>
      <w:r w:rsidR="004418D2">
        <w:rPr>
          <w:lang w:val="nb-NO"/>
        </w:rPr>
        <w:t>é</w:t>
      </w:r>
      <w:r>
        <w:rPr>
          <w:lang w:val="nb-NO"/>
        </w:rPr>
        <w:t xml:space="preserve">n arbeidsgiver, men </w:t>
      </w:r>
      <w:r w:rsidR="004418D2">
        <w:rPr>
          <w:lang w:val="nb-NO"/>
        </w:rPr>
        <w:t>é</w:t>
      </w:r>
      <w:r>
        <w:rPr>
          <w:lang w:val="nb-NO"/>
        </w:rPr>
        <w:t xml:space="preserve">n av de tre fagfolkene hadde tidligere vært arbeidsgiver. </w:t>
      </w:r>
      <w:r w:rsidR="004418D2">
        <w:rPr>
          <w:lang w:val="nb-NO"/>
        </w:rPr>
        <w:t>É</w:t>
      </w:r>
      <w:r>
        <w:rPr>
          <w:lang w:val="nb-NO"/>
        </w:rPr>
        <w:t>n av de fire var selv synshemmet.</w:t>
      </w:r>
    </w:p>
    <w:p w14:paraId="1C343E04" w14:textId="04849974" w:rsidR="0059443E" w:rsidRDefault="00D97285" w:rsidP="0059443E">
      <w:pPr>
        <w:pStyle w:val="Overskrift3"/>
        <w:rPr>
          <w:lang w:val="nb-NO"/>
        </w:rPr>
      </w:pPr>
      <w:bookmarkStart w:id="16" w:name="_Toc106872843"/>
      <w:r>
        <w:rPr>
          <w:lang w:val="nb-NO"/>
        </w:rPr>
        <w:t xml:space="preserve">Erfaringer </w:t>
      </w:r>
      <w:r w:rsidR="0059443E">
        <w:rPr>
          <w:lang w:val="nb-NO"/>
        </w:rPr>
        <w:t>når det gjelder synshemmede og arbeid</w:t>
      </w:r>
      <w:bookmarkEnd w:id="16"/>
    </w:p>
    <w:p w14:paraId="6DFFAB83" w14:textId="50CE07AA" w:rsidR="0059443E" w:rsidRDefault="0059443E" w:rsidP="0059443E">
      <w:pPr>
        <w:rPr>
          <w:lang w:val="nb-NO"/>
        </w:rPr>
      </w:pPr>
      <w:r>
        <w:rPr>
          <w:lang w:val="nb-NO"/>
        </w:rPr>
        <w:t>Deltakerne hadde følgende hovederfaringer knyttet til synshemmede og arbeid:</w:t>
      </w:r>
    </w:p>
    <w:p w14:paraId="398E0FC4" w14:textId="0ECADE59" w:rsidR="0059443E" w:rsidRDefault="0059443E" w:rsidP="0073701F">
      <w:pPr>
        <w:pStyle w:val="Punktliste"/>
      </w:pPr>
      <w:r>
        <w:t>Det er vanskelig å få synshemmede ut i lønnet arbeid. En av grunnene til dette er at IKT-opplæringen av synshemmede ikke er god nok til å møte arbeidslivets krav.</w:t>
      </w:r>
      <w:r w:rsidR="00032BF2">
        <w:t xml:space="preserve"> IKT-opplæringen av synshemmede i grunnskolen er veldig variabel.</w:t>
      </w:r>
      <w:r>
        <w:t xml:space="preserve">  </w:t>
      </w:r>
    </w:p>
    <w:p w14:paraId="368F7047" w14:textId="0D2EC0F4" w:rsidR="00032BF2" w:rsidRDefault="00032BF2" w:rsidP="004418D2">
      <w:pPr>
        <w:pStyle w:val="Punktliste"/>
      </w:pPr>
      <w:r>
        <w:t>Mange arbeidsgivere er positive, men samtidig engstelige fordi de ikke vet hva det innebærer å ansette en synshemmet. Det er også for mye byråkrati for arbeidsgiverne i en slik prosess</w:t>
      </w:r>
      <w:r w:rsidR="004418D2">
        <w:t>, for eksempel å f</w:t>
      </w:r>
      <w:r>
        <w:t>å riktige hjelpemidler i tide.</w:t>
      </w:r>
    </w:p>
    <w:p w14:paraId="108A9C42" w14:textId="0361104E" w:rsidR="00032BF2" w:rsidRDefault="00032BF2" w:rsidP="0073701F">
      <w:pPr>
        <w:pStyle w:val="Punktliste"/>
      </w:pPr>
      <w:r>
        <w:t xml:space="preserve">Synshemmede møter mange </w:t>
      </w:r>
      <w:r w:rsidR="006E79A4">
        <w:t>unødvendige</w:t>
      </w:r>
      <w:r>
        <w:t xml:space="preserve"> teknologiske barrierer</w:t>
      </w:r>
      <w:r w:rsidR="004418D2">
        <w:t>, for eksempel ved manglende universell utforming av IKT på arbeidsplassen.</w:t>
      </w:r>
    </w:p>
    <w:p w14:paraId="3DAB2364" w14:textId="4C706776" w:rsidR="00032BF2" w:rsidRDefault="00032BF2" w:rsidP="0073701F">
      <w:pPr>
        <w:pStyle w:val="Punktliste"/>
      </w:pPr>
      <w:r>
        <w:t>Utdanningsnivået blant synshemmede er høyt, men den ressursen synshemmede er blir ikke brukt.</w:t>
      </w:r>
    </w:p>
    <w:p w14:paraId="0F3DF0CA" w14:textId="51AE2BAA" w:rsidR="00032BF2" w:rsidRDefault="0073701F" w:rsidP="0073701F">
      <w:pPr>
        <w:pStyle w:val="Punktliste"/>
      </w:pPr>
      <w:r>
        <w:t>Synshemmede som jobber innenfor hjelpemiddelformidling er en kjemperessurs, men i møte med jobber generelt er veien inn i arbeidslivet kronglete.</w:t>
      </w:r>
    </w:p>
    <w:p w14:paraId="0DBD6449" w14:textId="1BBE4A72" w:rsidR="007C03B8" w:rsidRDefault="007C03B8" w:rsidP="007C03B8">
      <w:pPr>
        <w:pStyle w:val="Overskrift3"/>
        <w:rPr>
          <w:lang w:val="nb-NO"/>
        </w:rPr>
      </w:pPr>
      <w:bookmarkStart w:id="17" w:name="_Toc106872844"/>
      <w:r w:rsidRPr="006A7C31">
        <w:rPr>
          <w:lang w:val="nb-NO"/>
        </w:rPr>
        <w:t>Arbeidsoppgaver det er best å overlate til seende</w:t>
      </w:r>
      <w:bookmarkEnd w:id="17"/>
    </w:p>
    <w:p w14:paraId="6E3AB1C8" w14:textId="44D93C5F" w:rsidR="007C03B8" w:rsidRPr="007C03B8" w:rsidRDefault="009071B3" w:rsidP="007C03B8">
      <w:pPr>
        <w:rPr>
          <w:lang w:val="nb-NO"/>
        </w:rPr>
      </w:pPr>
      <w:r>
        <w:rPr>
          <w:lang w:val="nb-NO"/>
        </w:rPr>
        <w:t>Deltakerne hadde følgende innspill om arbeidsoppgaver det er best å overlate til seende:</w:t>
      </w:r>
    </w:p>
    <w:p w14:paraId="6791BA1D" w14:textId="523FE093" w:rsidR="008D4840" w:rsidRDefault="008D4840" w:rsidP="009071B3">
      <w:pPr>
        <w:pStyle w:val="Punktliste"/>
      </w:pPr>
      <w:r>
        <w:t xml:space="preserve">Generell tilbakemelding: </w:t>
      </w:r>
      <w:r w:rsidR="00192522">
        <w:t>Det er en fordel for synshemmede med en god oppgavefordeling på en arbeidsplass, men</w:t>
      </w:r>
      <w:r w:rsidR="008552BE">
        <w:t xml:space="preserve"> det er</w:t>
      </w:r>
      <w:r w:rsidR="00192522">
        <w:t xml:space="preserve"> v</w:t>
      </w:r>
      <w:r>
        <w:t xml:space="preserve">anskelig i praksis å fordele oppgaver, fordi alle </w:t>
      </w:r>
      <w:r w:rsidR="008552BE">
        <w:t xml:space="preserve">er </w:t>
      </w:r>
      <w:r>
        <w:t>så pressa på oppgaver og tid.</w:t>
      </w:r>
    </w:p>
    <w:p w14:paraId="7D09EC17" w14:textId="75EEBCE0" w:rsidR="007C03B8" w:rsidRDefault="007C03B8" w:rsidP="009071B3">
      <w:pPr>
        <w:pStyle w:val="Punktliste"/>
      </w:pPr>
      <w:r>
        <w:lastRenderedPageBreak/>
        <w:t>Oppgaver som krever mye forflytning</w:t>
      </w:r>
      <w:r w:rsidR="008552BE">
        <w:t>, f</w:t>
      </w:r>
      <w:r>
        <w:t xml:space="preserve">ordi </w:t>
      </w:r>
      <w:r w:rsidR="008552BE">
        <w:t xml:space="preserve">det er </w:t>
      </w:r>
      <w:r>
        <w:t>upraktisk å komme seg rundt.</w:t>
      </w:r>
    </w:p>
    <w:p w14:paraId="7E797BAF" w14:textId="40083231" w:rsidR="007C03B8" w:rsidRDefault="008552BE" w:rsidP="009071B3">
      <w:pPr>
        <w:pStyle w:val="Punktliste"/>
      </w:pPr>
      <w:r>
        <w:t>Å k</w:t>
      </w:r>
      <w:r w:rsidR="007C03B8">
        <w:t>ontrollere et regneark</w:t>
      </w:r>
      <w:r>
        <w:t>, f</w:t>
      </w:r>
      <w:r w:rsidR="007C03B8">
        <w:t xml:space="preserve">ordi </w:t>
      </w:r>
      <w:r>
        <w:t xml:space="preserve">det er </w:t>
      </w:r>
      <w:r w:rsidR="007C03B8">
        <w:t>krevende å få oversikt</w:t>
      </w:r>
      <w:r w:rsidR="00A72F7A">
        <w:t>.</w:t>
      </w:r>
    </w:p>
    <w:p w14:paraId="3111F62F" w14:textId="3FB8EBBE" w:rsidR="008D4840" w:rsidRDefault="008D4840" w:rsidP="009071B3">
      <w:pPr>
        <w:pStyle w:val="Punktliste"/>
      </w:pPr>
      <w:r>
        <w:t>Legge inn data i fagsystemer</w:t>
      </w:r>
      <w:r w:rsidR="008552BE">
        <w:t>, også</w:t>
      </w:r>
      <w:r>
        <w:t xml:space="preserve"> dette fordi </w:t>
      </w:r>
      <w:r w:rsidR="008552BE">
        <w:t xml:space="preserve">det er </w:t>
      </w:r>
      <w:r>
        <w:t>krevende med oversikt.</w:t>
      </w:r>
    </w:p>
    <w:p w14:paraId="47327A16" w14:textId="77777777" w:rsidR="009071B3" w:rsidRDefault="009071B3" w:rsidP="009071B3">
      <w:pPr>
        <w:pStyle w:val="Overskrift3"/>
        <w:rPr>
          <w:lang w:val="nb-NO"/>
        </w:rPr>
      </w:pPr>
      <w:bookmarkStart w:id="18" w:name="_Toc106872845"/>
      <w:r>
        <w:rPr>
          <w:lang w:val="nb-NO"/>
        </w:rPr>
        <w:t>Yrker og arbeidsoppgaver der det er et fortrinn å være synshemmet</w:t>
      </w:r>
      <w:bookmarkEnd w:id="18"/>
    </w:p>
    <w:p w14:paraId="7682817E" w14:textId="0E9E3DF6" w:rsidR="009071B3" w:rsidRDefault="009071B3" w:rsidP="009071B3">
      <w:pPr>
        <w:rPr>
          <w:lang w:val="nb-NO"/>
        </w:rPr>
      </w:pPr>
      <w:r>
        <w:rPr>
          <w:lang w:val="nb-NO"/>
        </w:rPr>
        <w:t>Deltakerne trakk fram følgende yrker</w:t>
      </w:r>
      <w:r w:rsidR="008552BE">
        <w:rPr>
          <w:lang w:val="nb-NO"/>
        </w:rPr>
        <w:t>/arbeidsoppgaver</w:t>
      </w:r>
      <w:r>
        <w:rPr>
          <w:lang w:val="nb-NO"/>
        </w:rPr>
        <w:t>:</w:t>
      </w:r>
    </w:p>
    <w:p w14:paraId="6ABF5867" w14:textId="5C72C2B2" w:rsidR="009071B3" w:rsidRDefault="004922B9" w:rsidP="00986C29">
      <w:pPr>
        <w:pStyle w:val="Punktliste"/>
      </w:pPr>
      <w:r>
        <w:t xml:space="preserve">Opplæring i bruk av hjelpemidler: </w:t>
      </w:r>
      <w:r w:rsidR="00A72F7A">
        <w:t>Synshemmede har g</w:t>
      </w:r>
      <w:r>
        <w:t>od</w:t>
      </w:r>
      <w:r w:rsidR="00A72F7A">
        <w:t>e</w:t>
      </w:r>
      <w:r>
        <w:t xml:space="preserve"> forutsetninger fordi </w:t>
      </w:r>
      <w:r w:rsidR="00A72F7A">
        <w:t xml:space="preserve">de </w:t>
      </w:r>
      <w:r>
        <w:t xml:space="preserve">bruker hjelpemidlene selv. </w:t>
      </w:r>
      <w:r w:rsidR="00A72F7A">
        <w:t>De er o</w:t>
      </w:r>
      <w:r>
        <w:t xml:space="preserve">gså pedagogisk gode, fordi </w:t>
      </w:r>
      <w:r w:rsidR="00A72F7A">
        <w:t xml:space="preserve">de er </w:t>
      </w:r>
      <w:r>
        <w:t>flinke til å være detaljerte nok.</w:t>
      </w:r>
    </w:p>
    <w:p w14:paraId="39A3FC62" w14:textId="7A64107E" w:rsidR="009519F1" w:rsidRDefault="009519F1" w:rsidP="00986C29">
      <w:pPr>
        <w:pStyle w:val="Punktliste"/>
      </w:pPr>
      <w:r>
        <w:t xml:space="preserve">Support: Fordi </w:t>
      </w:r>
      <w:r w:rsidR="00671DCB">
        <w:t>synshemmede</w:t>
      </w:r>
      <w:r>
        <w:t xml:space="preserve"> er trente på å være presise og nøyaktige, og å holde ting kortfattet. </w:t>
      </w:r>
      <w:r w:rsidR="00671DCB">
        <w:t>De</w:t>
      </w:r>
      <w:r>
        <w:t xml:space="preserve"> er også flinke på å ta feedback</w:t>
      </w:r>
      <w:r w:rsidR="00E82E34">
        <w:t xml:space="preserve"> og er vant til ikke-visuell kommunikasjon</w:t>
      </w:r>
      <w:r>
        <w:t xml:space="preserve">, som er fordelaktig i support-yrke. </w:t>
      </w:r>
    </w:p>
    <w:p w14:paraId="7882A239" w14:textId="3C7D1919" w:rsidR="004922B9" w:rsidRDefault="004B6591" w:rsidP="00986C29">
      <w:pPr>
        <w:pStyle w:val="Punktliste"/>
      </w:pPr>
      <w:r>
        <w:t>Veiledning</w:t>
      </w:r>
      <w:r w:rsidRPr="004B6591">
        <w:t xml:space="preserve"> </w:t>
      </w:r>
      <w:r>
        <w:t>(</w:t>
      </w:r>
      <w:r w:rsidR="00A72F7A">
        <w:t>«c</w:t>
      </w:r>
      <w:r w:rsidRPr="004B6591">
        <w:t>oach</w:t>
      </w:r>
      <w:r w:rsidR="00A72F7A">
        <w:t>»</w:t>
      </w:r>
      <w:r>
        <w:t>,</w:t>
      </w:r>
      <w:r w:rsidRPr="004B6591">
        <w:t xml:space="preserve"> </w:t>
      </w:r>
      <w:r w:rsidR="00A72F7A">
        <w:t>s</w:t>
      </w:r>
      <w:r w:rsidRPr="004B6591">
        <w:t>osionom, pedagog</w:t>
      </w:r>
      <w:r>
        <w:t xml:space="preserve">): </w:t>
      </w:r>
      <w:r w:rsidR="00A72F7A">
        <w:t xml:space="preserve">På grunn av </w:t>
      </w:r>
      <w:r w:rsidR="006A22AD">
        <w:t>evne</w:t>
      </w:r>
      <w:r w:rsidR="00A72F7A">
        <w:t>ne</w:t>
      </w:r>
      <w:r w:rsidR="006A22AD">
        <w:t xml:space="preserve"> til å sette seg inn i situasjonen, spesielt når det gjelder andre med nedsatt funksjonsevne.</w:t>
      </w:r>
    </w:p>
    <w:p w14:paraId="08DC6227" w14:textId="77777777" w:rsidR="006A22AD" w:rsidRDefault="006A22AD" w:rsidP="00986C29">
      <w:pPr>
        <w:pStyle w:val="Punktliste"/>
      </w:pPr>
      <w:r>
        <w:t>Lærer i både skoleverket og voksenopplæringen: Av samme grunner som over.</w:t>
      </w:r>
    </w:p>
    <w:p w14:paraId="663A79E8" w14:textId="3456C453" w:rsidR="006A22AD" w:rsidRDefault="006A22AD" w:rsidP="00986C29">
      <w:pPr>
        <w:pStyle w:val="Punktliste"/>
      </w:pPr>
      <w:r>
        <w:t xml:space="preserve">Massør: </w:t>
      </w:r>
      <w:r w:rsidR="00A72F7A">
        <w:t>F</w:t>
      </w:r>
      <w:r>
        <w:t>ordi</w:t>
      </w:r>
      <w:r w:rsidR="00A72F7A">
        <w:t xml:space="preserve"> </w:t>
      </w:r>
      <w:r w:rsidR="00831871">
        <w:t>synshemmede</w:t>
      </w:r>
      <w:r w:rsidR="00A72F7A">
        <w:t xml:space="preserve"> er</w:t>
      </w:r>
      <w:r>
        <w:t xml:space="preserve"> gode med hendene</w:t>
      </w:r>
      <w:r w:rsidR="00831871">
        <w:t xml:space="preserve"> (følsomhet)</w:t>
      </w:r>
      <w:r>
        <w:t>.</w:t>
      </w:r>
    </w:p>
    <w:p w14:paraId="35BB755C" w14:textId="0AA9B845" w:rsidR="006A22AD" w:rsidRDefault="006A22AD" w:rsidP="00986C29">
      <w:pPr>
        <w:pStyle w:val="Punktliste"/>
      </w:pPr>
      <w:r>
        <w:t xml:space="preserve">Ledelse: </w:t>
      </w:r>
      <w:r w:rsidR="00A72F7A">
        <w:t>Fordi de er g</w:t>
      </w:r>
      <w:r w:rsidR="004B6591">
        <w:t xml:space="preserve">ode </w:t>
      </w:r>
      <w:r w:rsidR="00A72F7A">
        <w:t>til</w:t>
      </w:r>
      <w:r w:rsidR="004B6591">
        <w:t xml:space="preserve"> å få fram styrkene</w:t>
      </w:r>
      <w:r w:rsidR="00671DCB">
        <w:t xml:space="preserve"> innad</w:t>
      </w:r>
      <w:r w:rsidR="004B6591">
        <w:t xml:space="preserve"> i et team</w:t>
      </w:r>
      <w:r w:rsidR="00A72F7A">
        <w:t>,</w:t>
      </w:r>
      <w:r w:rsidR="004B6591">
        <w:t xml:space="preserve"> og </w:t>
      </w:r>
      <w:r w:rsidR="00A72F7A">
        <w:t>til</w:t>
      </w:r>
      <w:r w:rsidR="004B6591">
        <w:t xml:space="preserve"> å fordele og delegere oppgaver</w:t>
      </w:r>
      <w:r w:rsidR="00A72F7A">
        <w:t>. De</w:t>
      </w:r>
      <w:r w:rsidR="004B6591">
        <w:t xml:space="preserve"> </w:t>
      </w:r>
      <w:r w:rsidR="00A72F7A">
        <w:t>er g</w:t>
      </w:r>
      <w:r w:rsidR="004B6591">
        <w:t>ode på å planlegge</w:t>
      </w:r>
      <w:r w:rsidR="00671DCB">
        <w:t>, som de er</w:t>
      </w:r>
      <w:r w:rsidR="00A72F7A">
        <w:t xml:space="preserve"> vant til fra egen hverdag</w:t>
      </w:r>
      <w:r w:rsidR="004B6591">
        <w:t>.</w:t>
      </w:r>
    </w:p>
    <w:p w14:paraId="4F61ABDB" w14:textId="0957679B" w:rsidR="007C03B8" w:rsidRPr="00995880" w:rsidRDefault="004B6591" w:rsidP="00986C29">
      <w:pPr>
        <w:pStyle w:val="Punktliste"/>
      </w:pPr>
      <w:r>
        <w:t>Resepsjonist:</w:t>
      </w:r>
      <w:r w:rsidR="00671DCB">
        <w:t xml:space="preserve"> Synshemmede er gode på å kommunikasjon over telefon, og til </w:t>
      </w:r>
      <w:r w:rsidR="00734D14">
        <w:t>fordeling og delegering av oppgaver.</w:t>
      </w:r>
    </w:p>
    <w:p w14:paraId="1C0B0A10" w14:textId="560AFB67" w:rsidR="00297E3F" w:rsidRDefault="00297E3F" w:rsidP="00986C29">
      <w:pPr>
        <w:pStyle w:val="Punktliste"/>
      </w:pPr>
      <w:r>
        <w:t xml:space="preserve">Gestaltterapeut og psykolog: Fordi det er en verbal jobb, som synshemmede ofte er gode på. Lytte og oppfatte undertoner i stemmeleiet. Og fordi det kan oppleves trygt at man ikke blir </w:t>
      </w:r>
      <w:r w:rsidR="005F5036">
        <w:t>studert/</w:t>
      </w:r>
      <w:r>
        <w:t>observert visuelt.</w:t>
      </w:r>
    </w:p>
    <w:p w14:paraId="65DA1C7A" w14:textId="6F1D0631" w:rsidR="00B21A2A" w:rsidRDefault="00B21A2A" w:rsidP="00986C29">
      <w:pPr>
        <w:pStyle w:val="Punktliste"/>
      </w:pPr>
      <w:r>
        <w:t xml:space="preserve">Pianostemmer: </w:t>
      </w:r>
      <w:r w:rsidR="0071683C">
        <w:t>Fordi d</w:t>
      </w:r>
      <w:r w:rsidR="0064649C">
        <w:t>en auditive sansen blir bedre når du ikke ser.</w:t>
      </w:r>
    </w:p>
    <w:p w14:paraId="242DF6C9" w14:textId="169BB3B8" w:rsidR="00B21A2A" w:rsidRDefault="00B21A2A" w:rsidP="00986C29">
      <w:pPr>
        <w:pStyle w:val="Punktliste"/>
      </w:pPr>
      <w:r>
        <w:t xml:space="preserve">Organist: </w:t>
      </w:r>
      <w:r w:rsidR="0064649C">
        <w:t>Ma</w:t>
      </w:r>
      <w:r w:rsidR="00421EBF">
        <w:t>n</w:t>
      </w:r>
      <w:r w:rsidR="0064649C">
        <w:t>ge synshemmede er gode på lyd og musikk.</w:t>
      </w:r>
    </w:p>
    <w:p w14:paraId="4BE73B5D" w14:textId="3E9D01D7" w:rsidR="00CC1803" w:rsidRDefault="00CC1803" w:rsidP="00986C29">
      <w:pPr>
        <w:pStyle w:val="Punktliste"/>
      </w:pPr>
      <w:r>
        <w:t>Jurist:</w:t>
      </w:r>
      <w:r w:rsidR="003559BA">
        <w:t xml:space="preserve"> På grunn av</w:t>
      </w:r>
      <w:r>
        <w:t xml:space="preserve"> </w:t>
      </w:r>
      <w:r w:rsidR="003559BA">
        <w:t>e</w:t>
      </w:r>
      <w:r w:rsidR="008313D3">
        <w:t>vne</w:t>
      </w:r>
      <w:r w:rsidR="003559BA">
        <w:t>r</w:t>
      </w:r>
      <w:r w:rsidR="008313D3">
        <w:t xml:space="preserve"> til å sette seg inn i saker.</w:t>
      </w:r>
    </w:p>
    <w:p w14:paraId="3E0E0C90" w14:textId="12A2CEDA" w:rsidR="00333165" w:rsidRDefault="00333165" w:rsidP="00986C29">
      <w:pPr>
        <w:pStyle w:val="Punktliste"/>
      </w:pPr>
      <w:r>
        <w:t>Opplæring i røykdykking: Synshemmede i Spania lærer opp brannmenn</w:t>
      </w:r>
      <w:r w:rsidR="002D1DD9">
        <w:t xml:space="preserve"> til å være effektive røykdykkere</w:t>
      </w:r>
      <w:r>
        <w:t>, fordi de er gode</w:t>
      </w:r>
      <w:r w:rsidR="00742C09">
        <w:t xml:space="preserve"> på ikke-visuell navigasjon</w:t>
      </w:r>
      <w:r>
        <w:t xml:space="preserve"> og har mange teknikker å lære bort. </w:t>
      </w:r>
    </w:p>
    <w:p w14:paraId="3C4AF0E3" w14:textId="732AA9A0" w:rsidR="00986C29" w:rsidRDefault="00986C29" w:rsidP="00986C29">
      <w:pPr>
        <w:pStyle w:val="Overskrift3"/>
        <w:rPr>
          <w:lang w:val="nb-NO"/>
        </w:rPr>
      </w:pPr>
      <w:bookmarkStart w:id="19" w:name="_Toc106872846"/>
      <w:r>
        <w:rPr>
          <w:lang w:val="nb-NO"/>
        </w:rPr>
        <w:t>Arbeidsoppgaver der synshemmede er mer effektive</w:t>
      </w:r>
      <w:bookmarkEnd w:id="19"/>
    </w:p>
    <w:p w14:paraId="0F74D7A0" w14:textId="5B3250FF" w:rsidR="00986C29" w:rsidRDefault="00986C29" w:rsidP="00986C29">
      <w:pPr>
        <w:rPr>
          <w:lang w:val="nb-NO"/>
        </w:rPr>
      </w:pPr>
      <w:r>
        <w:rPr>
          <w:lang w:val="nb-NO"/>
        </w:rPr>
        <w:t xml:space="preserve">Deltakerne mente at synshemmede utfører </w:t>
      </w:r>
      <w:r w:rsidR="00A7696D">
        <w:rPr>
          <w:lang w:val="nb-NO"/>
        </w:rPr>
        <w:t xml:space="preserve">følgende </w:t>
      </w:r>
      <w:r>
        <w:rPr>
          <w:lang w:val="nb-NO"/>
        </w:rPr>
        <w:t>oppgaver mer effektivt:</w:t>
      </w:r>
    </w:p>
    <w:p w14:paraId="345A37DB" w14:textId="383A6CA9" w:rsidR="00177B84" w:rsidRDefault="00177B84" w:rsidP="003A09F1">
      <w:pPr>
        <w:pStyle w:val="Punktliste"/>
      </w:pPr>
      <w:r>
        <w:t>Mer effektive til å planlegge: Fordi synshemmede er vant til å planlegge godt og sette seg grundig inn i ting på</w:t>
      </w:r>
      <w:r w:rsidR="003A09F1">
        <w:t xml:space="preserve"> forhånd</w:t>
      </w:r>
      <w:r>
        <w:t>, for eksempel i forbindelse med en reise (gode reiseplanlegger</w:t>
      </w:r>
      <w:r w:rsidR="003A09F1">
        <w:t>e</w:t>
      </w:r>
      <w:r>
        <w:t xml:space="preserve">). </w:t>
      </w:r>
    </w:p>
    <w:p w14:paraId="0F62571E" w14:textId="77777777" w:rsidR="00A7696D" w:rsidRDefault="00A7696D" w:rsidP="00A7696D">
      <w:pPr>
        <w:pStyle w:val="Overskrift3"/>
        <w:rPr>
          <w:lang w:val="nb-NO"/>
        </w:rPr>
      </w:pPr>
      <w:bookmarkStart w:id="20" w:name="_Toc106872847"/>
      <w:r>
        <w:rPr>
          <w:lang w:val="nb-NO"/>
        </w:rPr>
        <w:t>Hva skal til for at synshemmede skal kunne jobbe med yrker der de har et fortrinn?</w:t>
      </w:r>
      <w:bookmarkEnd w:id="20"/>
    </w:p>
    <w:p w14:paraId="4AB4D1CC" w14:textId="5EC0A95C" w:rsidR="00A7696D" w:rsidRDefault="00A7696D" w:rsidP="00A7696D">
      <w:pPr>
        <w:rPr>
          <w:lang w:val="nb-NO"/>
        </w:rPr>
      </w:pPr>
      <w:r>
        <w:rPr>
          <w:lang w:val="nb-NO"/>
        </w:rPr>
        <w:t>Deltakerne mente at følgende forhold er viktige for at synshemmede skal kunne jobbe med yrker der de har et fortrinn:</w:t>
      </w:r>
    </w:p>
    <w:p w14:paraId="62FFA268" w14:textId="7054E7BE" w:rsidR="00A7696D" w:rsidRDefault="00A7696D" w:rsidP="00A63C52">
      <w:pPr>
        <w:pStyle w:val="Punktliste"/>
      </w:pPr>
      <w:r>
        <w:t>Sørge for at synshemmede får god IKT-kompetanse.</w:t>
      </w:r>
    </w:p>
    <w:p w14:paraId="044B6102" w14:textId="7DAE741A" w:rsidR="00465F13" w:rsidRDefault="00465F13" w:rsidP="00A63C52">
      <w:pPr>
        <w:pStyle w:val="Punktliste"/>
      </w:pPr>
      <w:r>
        <w:t>IKT må være universelt utformet på arbeidsplassen, for ikke å stenge synshemmede ute.</w:t>
      </w:r>
    </w:p>
    <w:p w14:paraId="26D51D04" w14:textId="58C6FA58" w:rsidR="00200926" w:rsidRDefault="00200926" w:rsidP="00A63C52">
      <w:pPr>
        <w:pStyle w:val="Punktliste"/>
      </w:pPr>
      <w:r>
        <w:t>Få fram de gode eksemplene på synshemmede som er i arbeid, for å vise hva som er mulig.</w:t>
      </w:r>
    </w:p>
    <w:p w14:paraId="647EDE47" w14:textId="3C24C758" w:rsidR="00200926" w:rsidRDefault="00200926" w:rsidP="00A63C52">
      <w:pPr>
        <w:pStyle w:val="Punktliste"/>
      </w:pPr>
      <w:r>
        <w:t>Sette inn ressurser tidlig med tanke på å ruste synshemmede barn og unge for arbeidslivet.</w:t>
      </w:r>
    </w:p>
    <w:p w14:paraId="7D7A5894" w14:textId="3E86ECF8" w:rsidR="00200926" w:rsidRDefault="00200926" w:rsidP="00A63C52">
      <w:pPr>
        <w:pStyle w:val="Punktliste"/>
      </w:pPr>
      <w:r>
        <w:t xml:space="preserve">70 prosent av alle stillinger på markedet blir rekruttert uten at de blir utlyst. Det er derfor viktig å ha et godt sosialt nettverk, og </w:t>
      </w:r>
      <w:r w:rsidR="005A7EC1">
        <w:t>dermed</w:t>
      </w:r>
      <w:r>
        <w:t xml:space="preserve"> viktig å legge til rette for at synshemmede </w:t>
      </w:r>
      <w:r w:rsidR="00430213">
        <w:t xml:space="preserve">også </w:t>
      </w:r>
      <w:r>
        <w:t>kan bygge gode nettverk</w:t>
      </w:r>
      <w:r w:rsidR="00BB7969">
        <w:t>, for eksempel gjennom kultur og idrett.</w:t>
      </w:r>
    </w:p>
    <w:p w14:paraId="6A0057F4" w14:textId="5B07EF1E" w:rsidR="00200926" w:rsidRDefault="00BB7969" w:rsidP="00A63C52">
      <w:pPr>
        <w:pStyle w:val="Punktliste"/>
      </w:pPr>
      <w:r>
        <w:lastRenderedPageBreak/>
        <w:t>God yrkesveiledning av synshemmede.</w:t>
      </w:r>
    </w:p>
    <w:p w14:paraId="7E2363D3" w14:textId="3203E29A" w:rsidR="00BB7969" w:rsidRDefault="00BB7969" w:rsidP="00A63C52">
      <w:pPr>
        <w:pStyle w:val="Punktliste"/>
      </w:pPr>
      <w:r>
        <w:t xml:space="preserve">Det trengs et kompetanseløft i NAV og støtteapparatet generelt, for å </w:t>
      </w:r>
      <w:r w:rsidR="005A7EC1">
        <w:t>styrke</w:t>
      </w:r>
      <w:r>
        <w:t xml:space="preserve"> veiledningen som trengs</w:t>
      </w:r>
      <w:r w:rsidR="005A7EC1">
        <w:t>,</w:t>
      </w:r>
      <w:r>
        <w:t xml:space="preserve"> og </w:t>
      </w:r>
      <w:r w:rsidR="005A7EC1">
        <w:t xml:space="preserve">å </w:t>
      </w:r>
      <w:r>
        <w:t xml:space="preserve">sette inn de riktige tiltakene. </w:t>
      </w:r>
      <w:r w:rsidR="005A7EC1">
        <w:t>Det er v</w:t>
      </w:r>
      <w:r>
        <w:t>iktig å se på synshemmede som en ressurs.</w:t>
      </w:r>
    </w:p>
    <w:p w14:paraId="6FDDE2F8" w14:textId="5A18FBA5" w:rsidR="00A63C52" w:rsidRDefault="00A63C52" w:rsidP="00A63C52">
      <w:pPr>
        <w:pStyle w:val="Punktliste"/>
      </w:pPr>
      <w:r>
        <w:t>Det må være et bedre system i hjelpemiddelformidlingen, der synshemmede selv tar ansvar for å søke på hjelpemidler.</w:t>
      </w:r>
    </w:p>
    <w:p w14:paraId="5DDE4098" w14:textId="50B27A00" w:rsidR="00BB7969" w:rsidRDefault="00CC1803" w:rsidP="00A63C52">
      <w:pPr>
        <w:pStyle w:val="Punktliste"/>
      </w:pPr>
      <w:r>
        <w:t>Kunnskap hos arbeidsgivere og ansatte om hva det vil si å ha en synshemmet ansatt.</w:t>
      </w:r>
    </w:p>
    <w:p w14:paraId="69FF31AE" w14:textId="618D1DA4" w:rsidR="00CC1803" w:rsidRDefault="00CC1803" w:rsidP="00A63C52">
      <w:pPr>
        <w:pStyle w:val="Punktliste"/>
      </w:pPr>
      <w:r>
        <w:t>Lære synshemmede til å selge seg selv på en god måte.</w:t>
      </w:r>
    </w:p>
    <w:p w14:paraId="328E9350" w14:textId="38E3FFFC" w:rsidR="00465F13" w:rsidRDefault="005A7EC1" w:rsidP="00A63C52">
      <w:pPr>
        <w:pStyle w:val="Punktliste"/>
      </w:pPr>
      <w:r>
        <w:t>Det er k</w:t>
      </w:r>
      <w:r w:rsidR="00465F13">
        <w:t xml:space="preserve">revende med åpne kontorfellesskap, </w:t>
      </w:r>
      <w:r>
        <w:t xml:space="preserve">så man </w:t>
      </w:r>
      <w:r w:rsidR="00465F13">
        <w:t>må finne gode løsninger på universell utforming av åpne kontorfellesskap.</w:t>
      </w:r>
    </w:p>
    <w:p w14:paraId="0F5060FC" w14:textId="4388DD1A" w:rsidR="002D03E6" w:rsidRDefault="0059443E" w:rsidP="0059443E">
      <w:pPr>
        <w:pStyle w:val="Overskrift1"/>
      </w:pPr>
      <w:bookmarkStart w:id="21" w:name="_Toc106872848"/>
      <w:r>
        <w:t>Referanser</w:t>
      </w:r>
      <w:bookmarkEnd w:id="21"/>
    </w:p>
    <w:p w14:paraId="6A199230" w14:textId="44517FAB" w:rsidR="0063252F" w:rsidRPr="007B341B" w:rsidRDefault="0063252F" w:rsidP="002D03E6">
      <w:pPr>
        <w:rPr>
          <w:lang w:val="nn-NO"/>
        </w:rPr>
      </w:pPr>
      <w:r w:rsidRPr="007B341B">
        <w:rPr>
          <w:lang w:val="nn-NO"/>
        </w:rPr>
        <w:t>[1]</w:t>
      </w:r>
      <w:r w:rsidR="00BE2C1C" w:rsidRPr="007B341B">
        <w:rPr>
          <w:lang w:val="nn-NO"/>
        </w:rPr>
        <w:t xml:space="preserve"> Ressursar om synshem</w:t>
      </w:r>
      <w:r w:rsidR="005A7EC1" w:rsidRPr="007B341B">
        <w:rPr>
          <w:lang w:val="nn-NO"/>
        </w:rPr>
        <w:t>m</w:t>
      </w:r>
      <w:r w:rsidR="00BE2C1C" w:rsidRPr="007B341B">
        <w:rPr>
          <w:lang w:val="nn-NO"/>
        </w:rPr>
        <w:t>ing som eit fortrinn i arbeidslivet</w:t>
      </w:r>
      <w:r w:rsidR="007B341B" w:rsidRPr="007B341B">
        <w:rPr>
          <w:lang w:val="nn-NO"/>
        </w:rPr>
        <w:br/>
      </w:r>
      <w:hyperlink r:id="rId15" w:history="1">
        <w:r w:rsidR="007B341B" w:rsidRPr="00B53B5B">
          <w:rPr>
            <w:rStyle w:val="Hyperkobling"/>
            <w:lang w:val="nn-NO"/>
          </w:rPr>
          <w:t>http://www.medialt.no/dokumenter-og-lenker/1446.aspx</w:t>
        </w:r>
      </w:hyperlink>
      <w:r w:rsidR="005A7EC1" w:rsidRPr="007B341B">
        <w:rPr>
          <w:lang w:val="nn-NO"/>
        </w:rPr>
        <w:t xml:space="preserve"> </w:t>
      </w:r>
    </w:p>
    <w:p w14:paraId="5C020F56" w14:textId="272A07FA" w:rsidR="00C922CD" w:rsidRPr="002F49A8" w:rsidRDefault="00997DF7" w:rsidP="00C922CD">
      <w:pPr>
        <w:rPr>
          <w:lang w:val="nb-NO"/>
        </w:rPr>
      </w:pPr>
      <w:r w:rsidRPr="002F49A8">
        <w:rPr>
          <w:lang w:val="nb-NO"/>
        </w:rPr>
        <w:t>[</w:t>
      </w:r>
      <w:r w:rsidR="009A7D75" w:rsidRPr="002F49A8">
        <w:rPr>
          <w:lang w:val="nb-NO"/>
        </w:rPr>
        <w:t>2</w:t>
      </w:r>
      <w:r w:rsidRPr="002F49A8">
        <w:rPr>
          <w:lang w:val="nb-NO"/>
        </w:rPr>
        <w:t xml:space="preserve">] </w:t>
      </w:r>
      <w:r>
        <w:rPr>
          <w:lang w:val="nb-NO"/>
        </w:rPr>
        <w:t>En oversikt over yrker og arbeidsoppgaver der det kan være et fortrinn å være synshemmet</w:t>
      </w:r>
      <w:r w:rsidR="007B341B">
        <w:rPr>
          <w:lang w:val="nb-NO"/>
        </w:rPr>
        <w:br/>
      </w:r>
      <w:hyperlink r:id="rId16" w:history="1">
        <w:r w:rsidR="007B341B" w:rsidRPr="00B53B5B">
          <w:rPr>
            <w:rStyle w:val="Hyperkobling"/>
            <w:lang w:val="nb-NO"/>
          </w:rPr>
          <w:t>http://www.medialt.no/dokumenter-og-lenker/1446.aspx</w:t>
        </w:r>
      </w:hyperlink>
      <w:r w:rsidR="007B341B">
        <w:rPr>
          <w:lang w:val="nb-NO"/>
        </w:rPr>
        <w:t xml:space="preserve"> </w:t>
      </w:r>
    </w:p>
    <w:p w14:paraId="6EBB4C11" w14:textId="30AE6595" w:rsidR="009A7D75" w:rsidRPr="002F49A8" w:rsidRDefault="009A7D75" w:rsidP="009A7D75">
      <w:pPr>
        <w:rPr>
          <w:lang w:val="nb-NO"/>
        </w:rPr>
      </w:pPr>
      <w:r w:rsidRPr="002F49A8">
        <w:rPr>
          <w:lang w:val="nb-NO"/>
        </w:rPr>
        <w:t>[3] Invitasjon til fo</w:t>
      </w:r>
      <w:r w:rsidR="007B341B">
        <w:rPr>
          <w:lang w:val="nb-NO"/>
        </w:rPr>
        <w:t>k</w:t>
      </w:r>
      <w:r w:rsidRPr="002F49A8">
        <w:rPr>
          <w:lang w:val="nb-NO"/>
        </w:rPr>
        <w:t>usgruppeintervjuer</w:t>
      </w:r>
      <w:r w:rsidR="007B341B">
        <w:rPr>
          <w:lang w:val="nb-NO"/>
        </w:rPr>
        <w:br/>
      </w:r>
      <w:hyperlink r:id="rId17" w:history="1">
        <w:r w:rsidRPr="002F49A8">
          <w:rPr>
            <w:rStyle w:val="Hyperkobling"/>
            <w:lang w:val="nb-NO"/>
          </w:rPr>
          <w:t>http://www.medialt.no/news/invitasjon-til-samtaler-om-nye-og-smarte-jobber-for-synshemmede/1043.aspx</w:t>
        </w:r>
      </w:hyperlink>
    </w:p>
    <w:p w14:paraId="22621978" w14:textId="77777777" w:rsidR="009A7D75" w:rsidRPr="002F49A8" w:rsidRDefault="009A7D75" w:rsidP="009A7D75">
      <w:pPr>
        <w:rPr>
          <w:lang w:val="nb-NO"/>
        </w:rPr>
      </w:pPr>
    </w:p>
    <w:p w14:paraId="154A2650" w14:textId="77777777" w:rsidR="009A7D75" w:rsidRPr="002F49A8" w:rsidRDefault="009A7D75" w:rsidP="002D03E6">
      <w:pPr>
        <w:rPr>
          <w:lang w:val="nb-NO"/>
        </w:rPr>
      </w:pPr>
    </w:p>
    <w:sectPr w:rsidR="009A7D75" w:rsidRPr="002F49A8" w:rsidSect="00E67D1A">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E9DE" w14:textId="77777777" w:rsidR="00443960" w:rsidRDefault="00443960">
      <w:pPr>
        <w:spacing w:after="0" w:line="240" w:lineRule="auto"/>
      </w:pPr>
      <w:r>
        <w:separator/>
      </w:r>
    </w:p>
  </w:endnote>
  <w:endnote w:type="continuationSeparator" w:id="0">
    <w:p w14:paraId="6CCF42EA" w14:textId="77777777" w:rsidR="00443960" w:rsidRDefault="0044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09588"/>
      <w:docPartObj>
        <w:docPartGallery w:val="Page Numbers (Bottom of Page)"/>
        <w:docPartUnique/>
      </w:docPartObj>
    </w:sdtPr>
    <w:sdtEndPr/>
    <w:sdtContent>
      <w:p w14:paraId="7D4D08E3" w14:textId="5DDDFE3D" w:rsidR="00B8497F" w:rsidRDefault="00B8497F">
        <w:pPr>
          <w:pStyle w:val="Bunntekst"/>
          <w:jc w:val="right"/>
        </w:pPr>
        <w:r>
          <w:fldChar w:fldCharType="begin"/>
        </w:r>
        <w:r>
          <w:instrText>PAGE   \* MERGEFORMAT</w:instrText>
        </w:r>
        <w:r>
          <w:fldChar w:fldCharType="separate"/>
        </w:r>
        <w:r>
          <w:rPr>
            <w:noProof/>
          </w:rPr>
          <w:t>7</w:t>
        </w:r>
        <w:r>
          <w:fldChar w:fldCharType="end"/>
        </w:r>
      </w:p>
    </w:sdtContent>
  </w:sdt>
  <w:p w14:paraId="0F5AED58" w14:textId="77777777" w:rsidR="00B8497F" w:rsidRDefault="00B8497F">
    <w:pPr>
      <w:pStyle w:val="Bunntekst"/>
    </w:pPr>
    <w:r>
      <w:rPr>
        <w:noProof/>
        <w:lang w:val="nb-NO" w:eastAsia="nb-NO"/>
      </w:rPr>
      <w:drawing>
        <wp:inline distT="0" distB="0" distL="0" distR="0" wp14:anchorId="077E509E" wp14:editId="13E7620B">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28FFE" w14:textId="77777777" w:rsidR="00443960" w:rsidRDefault="00443960">
      <w:pPr>
        <w:spacing w:after="0" w:line="240" w:lineRule="auto"/>
      </w:pPr>
      <w:r>
        <w:separator/>
      </w:r>
    </w:p>
  </w:footnote>
  <w:footnote w:type="continuationSeparator" w:id="0">
    <w:p w14:paraId="31D9BBCD" w14:textId="77777777" w:rsidR="00443960" w:rsidRDefault="00443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642BDA"/>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604620"/>
    <w:multiLevelType w:val="hybridMultilevel"/>
    <w:tmpl w:val="0E86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B82E79"/>
    <w:multiLevelType w:val="hybridMultilevel"/>
    <w:tmpl w:val="1D5A6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AA927C3"/>
    <w:multiLevelType w:val="hybridMultilevel"/>
    <w:tmpl w:val="EF24D0EE"/>
    <w:lvl w:ilvl="0" w:tplc="4D285A56">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1A4106"/>
    <w:multiLevelType w:val="hybridMultilevel"/>
    <w:tmpl w:val="AE0ED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1B0C6D"/>
    <w:multiLevelType w:val="hybridMultilevel"/>
    <w:tmpl w:val="A28086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20DD64B4"/>
    <w:multiLevelType w:val="hybridMultilevel"/>
    <w:tmpl w:val="2CCE69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8" w15:restartNumberingAfterBreak="0">
    <w:nsid w:val="309165E1"/>
    <w:multiLevelType w:val="hybridMultilevel"/>
    <w:tmpl w:val="73FAAD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33267268"/>
    <w:multiLevelType w:val="hybridMultilevel"/>
    <w:tmpl w:val="C302A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F6B35CF"/>
    <w:multiLevelType w:val="hybridMultilevel"/>
    <w:tmpl w:val="12D4C4FC"/>
    <w:lvl w:ilvl="0" w:tplc="DD221CB8">
      <w:numFmt w:val="bullet"/>
      <w:lvlText w:val="•"/>
      <w:lvlJc w:val="left"/>
      <w:pPr>
        <w:ind w:left="1068" w:hanging="708"/>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8550390"/>
    <w:multiLevelType w:val="hybridMultilevel"/>
    <w:tmpl w:val="D34EF29E"/>
    <w:lvl w:ilvl="0" w:tplc="04140001">
      <w:start w:val="1"/>
      <w:numFmt w:val="bullet"/>
      <w:lvlText w:val=""/>
      <w:lvlJc w:val="left"/>
      <w:pPr>
        <w:ind w:left="708" w:hanging="708"/>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60F901A8"/>
    <w:multiLevelType w:val="hybridMultilevel"/>
    <w:tmpl w:val="1CA65FC8"/>
    <w:lvl w:ilvl="0" w:tplc="C4B4E740">
      <w:numFmt w:val="bullet"/>
      <w:lvlText w:val="•"/>
      <w:lvlJc w:val="left"/>
      <w:pPr>
        <w:ind w:left="1068" w:hanging="708"/>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FEF48E2"/>
    <w:multiLevelType w:val="hybridMultilevel"/>
    <w:tmpl w:val="5DD4F0DE"/>
    <w:lvl w:ilvl="0" w:tplc="97CACACA">
      <w:start w:val="23"/>
      <w:numFmt w:val="bullet"/>
      <w:lvlText w:val="-"/>
      <w:lvlJc w:val="left"/>
      <w:pPr>
        <w:ind w:left="720" w:hanging="360"/>
      </w:pPr>
      <w:rPr>
        <w:rFonts w:ascii="Calibri Light" w:eastAsiaTheme="majorEastAsia"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41994966">
    <w:abstractNumId w:val="7"/>
  </w:num>
  <w:num w:numId="2" w16cid:durableId="365059778">
    <w:abstractNumId w:val="0"/>
  </w:num>
  <w:num w:numId="3" w16cid:durableId="33427151">
    <w:abstractNumId w:val="2"/>
  </w:num>
  <w:num w:numId="4" w16cid:durableId="214435783">
    <w:abstractNumId w:val="1"/>
  </w:num>
  <w:num w:numId="5" w16cid:durableId="1066101035">
    <w:abstractNumId w:val="11"/>
  </w:num>
  <w:num w:numId="6" w16cid:durableId="131603390">
    <w:abstractNumId w:val="9"/>
  </w:num>
  <w:num w:numId="7" w16cid:durableId="1918704661">
    <w:abstractNumId w:val="5"/>
  </w:num>
  <w:num w:numId="8" w16cid:durableId="1724405089">
    <w:abstractNumId w:val="4"/>
  </w:num>
  <w:num w:numId="9" w16cid:durableId="1751081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812711">
    <w:abstractNumId w:val="0"/>
  </w:num>
  <w:num w:numId="11" w16cid:durableId="246766929">
    <w:abstractNumId w:val="6"/>
  </w:num>
  <w:num w:numId="12" w16cid:durableId="135876562">
    <w:abstractNumId w:val="10"/>
  </w:num>
  <w:num w:numId="13" w16cid:durableId="2105224405">
    <w:abstractNumId w:val="12"/>
  </w:num>
  <w:num w:numId="14" w16cid:durableId="424039057">
    <w:abstractNumId w:val="8"/>
  </w:num>
  <w:num w:numId="15" w16cid:durableId="322323319">
    <w:abstractNumId w:val="13"/>
  </w:num>
  <w:num w:numId="16" w16cid:durableId="91752318">
    <w:abstractNumId w:val="14"/>
  </w:num>
  <w:num w:numId="17" w16cid:durableId="1469281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D"/>
    <w:rsid w:val="00002145"/>
    <w:rsid w:val="0000382F"/>
    <w:rsid w:val="00003C10"/>
    <w:rsid w:val="000052D9"/>
    <w:rsid w:val="000054E1"/>
    <w:rsid w:val="00006987"/>
    <w:rsid w:val="000120E4"/>
    <w:rsid w:val="00014D66"/>
    <w:rsid w:val="00015D90"/>
    <w:rsid w:val="00015EB1"/>
    <w:rsid w:val="00022FED"/>
    <w:rsid w:val="000231F7"/>
    <w:rsid w:val="0002327A"/>
    <w:rsid w:val="00023638"/>
    <w:rsid w:val="00024091"/>
    <w:rsid w:val="00025185"/>
    <w:rsid w:val="00026E2F"/>
    <w:rsid w:val="000306E2"/>
    <w:rsid w:val="00032BF2"/>
    <w:rsid w:val="00033FE1"/>
    <w:rsid w:val="000369D4"/>
    <w:rsid w:val="00037E2F"/>
    <w:rsid w:val="000432E8"/>
    <w:rsid w:val="00046E4E"/>
    <w:rsid w:val="00050668"/>
    <w:rsid w:val="00051DA0"/>
    <w:rsid w:val="00051E69"/>
    <w:rsid w:val="000534B8"/>
    <w:rsid w:val="00053525"/>
    <w:rsid w:val="00054F8F"/>
    <w:rsid w:val="00056533"/>
    <w:rsid w:val="00056CB2"/>
    <w:rsid w:val="00057463"/>
    <w:rsid w:val="00060F9F"/>
    <w:rsid w:val="00061024"/>
    <w:rsid w:val="000624A5"/>
    <w:rsid w:val="0006408D"/>
    <w:rsid w:val="00065D27"/>
    <w:rsid w:val="00066343"/>
    <w:rsid w:val="000673A6"/>
    <w:rsid w:val="00067531"/>
    <w:rsid w:val="000711AE"/>
    <w:rsid w:val="00071BAC"/>
    <w:rsid w:val="00073080"/>
    <w:rsid w:val="00073B08"/>
    <w:rsid w:val="0007409E"/>
    <w:rsid w:val="00075C30"/>
    <w:rsid w:val="00075E4B"/>
    <w:rsid w:val="000761E2"/>
    <w:rsid w:val="0007786D"/>
    <w:rsid w:val="00077B4E"/>
    <w:rsid w:val="0008241B"/>
    <w:rsid w:val="0008352E"/>
    <w:rsid w:val="00087B06"/>
    <w:rsid w:val="000913E3"/>
    <w:rsid w:val="00092721"/>
    <w:rsid w:val="0009528C"/>
    <w:rsid w:val="000960C1"/>
    <w:rsid w:val="000A0B53"/>
    <w:rsid w:val="000A0D42"/>
    <w:rsid w:val="000A1D0F"/>
    <w:rsid w:val="000A492D"/>
    <w:rsid w:val="000A79BE"/>
    <w:rsid w:val="000B1479"/>
    <w:rsid w:val="000B1EEB"/>
    <w:rsid w:val="000B4FC4"/>
    <w:rsid w:val="000B51E5"/>
    <w:rsid w:val="000B54A1"/>
    <w:rsid w:val="000B5AAA"/>
    <w:rsid w:val="000B5ADE"/>
    <w:rsid w:val="000B754F"/>
    <w:rsid w:val="000C0698"/>
    <w:rsid w:val="000C1FE6"/>
    <w:rsid w:val="000C401B"/>
    <w:rsid w:val="000C4A97"/>
    <w:rsid w:val="000C66D8"/>
    <w:rsid w:val="000C6809"/>
    <w:rsid w:val="000D03C7"/>
    <w:rsid w:val="000D06E5"/>
    <w:rsid w:val="000D0709"/>
    <w:rsid w:val="000D1506"/>
    <w:rsid w:val="000D1EEF"/>
    <w:rsid w:val="000D4FE9"/>
    <w:rsid w:val="000D6190"/>
    <w:rsid w:val="000D6E24"/>
    <w:rsid w:val="000E0164"/>
    <w:rsid w:val="000E0A25"/>
    <w:rsid w:val="000E0D98"/>
    <w:rsid w:val="000E2674"/>
    <w:rsid w:val="000E26F1"/>
    <w:rsid w:val="000E3525"/>
    <w:rsid w:val="000E3B7C"/>
    <w:rsid w:val="000F3D24"/>
    <w:rsid w:val="000F4C38"/>
    <w:rsid w:val="000F5033"/>
    <w:rsid w:val="000F55B6"/>
    <w:rsid w:val="000F65FB"/>
    <w:rsid w:val="000F6DC9"/>
    <w:rsid w:val="001028C6"/>
    <w:rsid w:val="001030D8"/>
    <w:rsid w:val="00103123"/>
    <w:rsid w:val="00103916"/>
    <w:rsid w:val="00104F1C"/>
    <w:rsid w:val="001057C1"/>
    <w:rsid w:val="00107B5B"/>
    <w:rsid w:val="00110E6D"/>
    <w:rsid w:val="0011247F"/>
    <w:rsid w:val="0011292C"/>
    <w:rsid w:val="001260A9"/>
    <w:rsid w:val="00127CF0"/>
    <w:rsid w:val="0013180A"/>
    <w:rsid w:val="001336A0"/>
    <w:rsid w:val="0013601B"/>
    <w:rsid w:val="00136DFE"/>
    <w:rsid w:val="0013764A"/>
    <w:rsid w:val="00137D6A"/>
    <w:rsid w:val="00140149"/>
    <w:rsid w:val="0014075A"/>
    <w:rsid w:val="001416F6"/>
    <w:rsid w:val="001417DE"/>
    <w:rsid w:val="00141D68"/>
    <w:rsid w:val="00143CCA"/>
    <w:rsid w:val="00146E87"/>
    <w:rsid w:val="0015030E"/>
    <w:rsid w:val="00150AE5"/>
    <w:rsid w:val="001516E0"/>
    <w:rsid w:val="001533D5"/>
    <w:rsid w:val="00156C41"/>
    <w:rsid w:val="001606E2"/>
    <w:rsid w:val="001606F8"/>
    <w:rsid w:val="00162383"/>
    <w:rsid w:val="00162B9F"/>
    <w:rsid w:val="001636A0"/>
    <w:rsid w:val="001643CA"/>
    <w:rsid w:val="00164636"/>
    <w:rsid w:val="0016477C"/>
    <w:rsid w:val="001653F7"/>
    <w:rsid w:val="001655F6"/>
    <w:rsid w:val="0016622F"/>
    <w:rsid w:val="00171970"/>
    <w:rsid w:val="00174EBF"/>
    <w:rsid w:val="00176CC0"/>
    <w:rsid w:val="00177B84"/>
    <w:rsid w:val="00177E15"/>
    <w:rsid w:val="001836A0"/>
    <w:rsid w:val="00186B50"/>
    <w:rsid w:val="00192522"/>
    <w:rsid w:val="0019286D"/>
    <w:rsid w:val="001949A7"/>
    <w:rsid w:val="00195110"/>
    <w:rsid w:val="001A106B"/>
    <w:rsid w:val="001A1BBB"/>
    <w:rsid w:val="001A2D33"/>
    <w:rsid w:val="001A41E7"/>
    <w:rsid w:val="001A5B20"/>
    <w:rsid w:val="001B3ECA"/>
    <w:rsid w:val="001B42C6"/>
    <w:rsid w:val="001B5F43"/>
    <w:rsid w:val="001B71C4"/>
    <w:rsid w:val="001C378C"/>
    <w:rsid w:val="001C393B"/>
    <w:rsid w:val="001C4396"/>
    <w:rsid w:val="001C5751"/>
    <w:rsid w:val="001C60F9"/>
    <w:rsid w:val="001C7356"/>
    <w:rsid w:val="001D161A"/>
    <w:rsid w:val="001D1FFF"/>
    <w:rsid w:val="001D3700"/>
    <w:rsid w:val="001D5FF1"/>
    <w:rsid w:val="001D7BE5"/>
    <w:rsid w:val="001E03E6"/>
    <w:rsid w:val="001E149C"/>
    <w:rsid w:val="001E3BE3"/>
    <w:rsid w:val="001E46D1"/>
    <w:rsid w:val="001E4925"/>
    <w:rsid w:val="001E5A7A"/>
    <w:rsid w:val="001F0424"/>
    <w:rsid w:val="001F2067"/>
    <w:rsid w:val="001F46E1"/>
    <w:rsid w:val="001F6BB6"/>
    <w:rsid w:val="00200926"/>
    <w:rsid w:val="00202383"/>
    <w:rsid w:val="002029D4"/>
    <w:rsid w:val="002035BD"/>
    <w:rsid w:val="002044F1"/>
    <w:rsid w:val="00205179"/>
    <w:rsid w:val="00206C7E"/>
    <w:rsid w:val="00212F3A"/>
    <w:rsid w:val="00214AD5"/>
    <w:rsid w:val="00215B18"/>
    <w:rsid w:val="002245C5"/>
    <w:rsid w:val="00225E01"/>
    <w:rsid w:val="00227175"/>
    <w:rsid w:val="00230B89"/>
    <w:rsid w:val="002314AC"/>
    <w:rsid w:val="00234EFE"/>
    <w:rsid w:val="00241B5E"/>
    <w:rsid w:val="002465D1"/>
    <w:rsid w:val="002502AE"/>
    <w:rsid w:val="00255239"/>
    <w:rsid w:val="002612CF"/>
    <w:rsid w:val="00261585"/>
    <w:rsid w:val="00266F6F"/>
    <w:rsid w:val="0027137C"/>
    <w:rsid w:val="00275440"/>
    <w:rsid w:val="00275B6F"/>
    <w:rsid w:val="002774BE"/>
    <w:rsid w:val="00281E6F"/>
    <w:rsid w:val="002851BD"/>
    <w:rsid w:val="00290A6D"/>
    <w:rsid w:val="00294B75"/>
    <w:rsid w:val="00296BDF"/>
    <w:rsid w:val="002976BB"/>
    <w:rsid w:val="00297E3F"/>
    <w:rsid w:val="002A4E9C"/>
    <w:rsid w:val="002A5F47"/>
    <w:rsid w:val="002B0214"/>
    <w:rsid w:val="002B0708"/>
    <w:rsid w:val="002B26C8"/>
    <w:rsid w:val="002B3CCA"/>
    <w:rsid w:val="002B5BD3"/>
    <w:rsid w:val="002B63F4"/>
    <w:rsid w:val="002C11AA"/>
    <w:rsid w:val="002C1681"/>
    <w:rsid w:val="002C2566"/>
    <w:rsid w:val="002C2A75"/>
    <w:rsid w:val="002C354D"/>
    <w:rsid w:val="002C4CDC"/>
    <w:rsid w:val="002C5237"/>
    <w:rsid w:val="002D008E"/>
    <w:rsid w:val="002D03E6"/>
    <w:rsid w:val="002D1235"/>
    <w:rsid w:val="002D1DD9"/>
    <w:rsid w:val="002D3893"/>
    <w:rsid w:val="002E02F7"/>
    <w:rsid w:val="002E4669"/>
    <w:rsid w:val="002E5E7E"/>
    <w:rsid w:val="002F2A5F"/>
    <w:rsid w:val="002F49A8"/>
    <w:rsid w:val="002F5963"/>
    <w:rsid w:val="002F7526"/>
    <w:rsid w:val="003003AB"/>
    <w:rsid w:val="00300F0F"/>
    <w:rsid w:val="00302284"/>
    <w:rsid w:val="00302C5A"/>
    <w:rsid w:val="003039D7"/>
    <w:rsid w:val="00305CA8"/>
    <w:rsid w:val="00305E32"/>
    <w:rsid w:val="0030707E"/>
    <w:rsid w:val="0031005D"/>
    <w:rsid w:val="00313135"/>
    <w:rsid w:val="003136EA"/>
    <w:rsid w:val="00313C73"/>
    <w:rsid w:val="003146BA"/>
    <w:rsid w:val="00316603"/>
    <w:rsid w:val="003166F2"/>
    <w:rsid w:val="00317D1E"/>
    <w:rsid w:val="00320305"/>
    <w:rsid w:val="00321702"/>
    <w:rsid w:val="0032383B"/>
    <w:rsid w:val="00325A43"/>
    <w:rsid w:val="00326872"/>
    <w:rsid w:val="00326A68"/>
    <w:rsid w:val="00333165"/>
    <w:rsid w:val="003343F8"/>
    <w:rsid w:val="00334721"/>
    <w:rsid w:val="00335385"/>
    <w:rsid w:val="00336897"/>
    <w:rsid w:val="003379BD"/>
    <w:rsid w:val="00337E38"/>
    <w:rsid w:val="00341606"/>
    <w:rsid w:val="00342C6C"/>
    <w:rsid w:val="003437ED"/>
    <w:rsid w:val="00343E48"/>
    <w:rsid w:val="00344185"/>
    <w:rsid w:val="003469BB"/>
    <w:rsid w:val="003472E6"/>
    <w:rsid w:val="00351025"/>
    <w:rsid w:val="00351EC1"/>
    <w:rsid w:val="00352859"/>
    <w:rsid w:val="00354372"/>
    <w:rsid w:val="0035438E"/>
    <w:rsid w:val="0035454E"/>
    <w:rsid w:val="00355405"/>
    <w:rsid w:val="003559BA"/>
    <w:rsid w:val="003632E4"/>
    <w:rsid w:val="003644B2"/>
    <w:rsid w:val="00364609"/>
    <w:rsid w:val="0036502E"/>
    <w:rsid w:val="00366F39"/>
    <w:rsid w:val="00371BEF"/>
    <w:rsid w:val="003738AF"/>
    <w:rsid w:val="0037421D"/>
    <w:rsid w:val="003743EE"/>
    <w:rsid w:val="00375DDD"/>
    <w:rsid w:val="0038358E"/>
    <w:rsid w:val="00383A1F"/>
    <w:rsid w:val="00383BC4"/>
    <w:rsid w:val="00385135"/>
    <w:rsid w:val="0038589A"/>
    <w:rsid w:val="00391494"/>
    <w:rsid w:val="00391C87"/>
    <w:rsid w:val="00394AF5"/>
    <w:rsid w:val="00394EAA"/>
    <w:rsid w:val="00395156"/>
    <w:rsid w:val="00396CDE"/>
    <w:rsid w:val="00396D5E"/>
    <w:rsid w:val="003A09F1"/>
    <w:rsid w:val="003A0F64"/>
    <w:rsid w:val="003A10B1"/>
    <w:rsid w:val="003A1EE5"/>
    <w:rsid w:val="003A4580"/>
    <w:rsid w:val="003B2270"/>
    <w:rsid w:val="003B30CD"/>
    <w:rsid w:val="003B57B5"/>
    <w:rsid w:val="003B6A66"/>
    <w:rsid w:val="003B72B2"/>
    <w:rsid w:val="003B7D27"/>
    <w:rsid w:val="003C38E8"/>
    <w:rsid w:val="003C66DF"/>
    <w:rsid w:val="003C6C3C"/>
    <w:rsid w:val="003D1808"/>
    <w:rsid w:val="003D1AF8"/>
    <w:rsid w:val="003D2389"/>
    <w:rsid w:val="003D2C7E"/>
    <w:rsid w:val="003D38F4"/>
    <w:rsid w:val="003E0F61"/>
    <w:rsid w:val="003E2EAB"/>
    <w:rsid w:val="003E57BF"/>
    <w:rsid w:val="003E6B28"/>
    <w:rsid w:val="003F5205"/>
    <w:rsid w:val="003F5233"/>
    <w:rsid w:val="00400B12"/>
    <w:rsid w:val="00401D82"/>
    <w:rsid w:val="00403C3D"/>
    <w:rsid w:val="00404514"/>
    <w:rsid w:val="00405209"/>
    <w:rsid w:val="00405595"/>
    <w:rsid w:val="004064CA"/>
    <w:rsid w:val="00411658"/>
    <w:rsid w:val="00414451"/>
    <w:rsid w:val="00415180"/>
    <w:rsid w:val="00420773"/>
    <w:rsid w:val="00420C24"/>
    <w:rsid w:val="00421622"/>
    <w:rsid w:val="0042192E"/>
    <w:rsid w:val="00421B2A"/>
    <w:rsid w:val="00421EBF"/>
    <w:rsid w:val="00422F35"/>
    <w:rsid w:val="00423511"/>
    <w:rsid w:val="00423614"/>
    <w:rsid w:val="00424E3C"/>
    <w:rsid w:val="0042640B"/>
    <w:rsid w:val="004267B4"/>
    <w:rsid w:val="00426F84"/>
    <w:rsid w:val="0042777C"/>
    <w:rsid w:val="00427DF2"/>
    <w:rsid w:val="00430069"/>
    <w:rsid w:val="00430167"/>
    <w:rsid w:val="00430213"/>
    <w:rsid w:val="004320F4"/>
    <w:rsid w:val="004324D2"/>
    <w:rsid w:val="00434AB6"/>
    <w:rsid w:val="00437BF7"/>
    <w:rsid w:val="004418D2"/>
    <w:rsid w:val="00442B6A"/>
    <w:rsid w:val="00443960"/>
    <w:rsid w:val="00444EC3"/>
    <w:rsid w:val="00445172"/>
    <w:rsid w:val="00445AD6"/>
    <w:rsid w:val="004478E3"/>
    <w:rsid w:val="00453064"/>
    <w:rsid w:val="00453443"/>
    <w:rsid w:val="004539BB"/>
    <w:rsid w:val="00453D28"/>
    <w:rsid w:val="004546CD"/>
    <w:rsid w:val="00454AA7"/>
    <w:rsid w:val="004551BE"/>
    <w:rsid w:val="00457249"/>
    <w:rsid w:val="00457D02"/>
    <w:rsid w:val="00463AC1"/>
    <w:rsid w:val="004644F5"/>
    <w:rsid w:val="00465A0D"/>
    <w:rsid w:val="00465F13"/>
    <w:rsid w:val="00466068"/>
    <w:rsid w:val="004673E0"/>
    <w:rsid w:val="00470E5E"/>
    <w:rsid w:val="00472246"/>
    <w:rsid w:val="00472E70"/>
    <w:rsid w:val="00473043"/>
    <w:rsid w:val="00475E81"/>
    <w:rsid w:val="0048175F"/>
    <w:rsid w:val="00483CBB"/>
    <w:rsid w:val="00484559"/>
    <w:rsid w:val="004922B9"/>
    <w:rsid w:val="004928F0"/>
    <w:rsid w:val="00492BF7"/>
    <w:rsid w:val="00494A59"/>
    <w:rsid w:val="00496843"/>
    <w:rsid w:val="00497EF0"/>
    <w:rsid w:val="004A263A"/>
    <w:rsid w:val="004A663C"/>
    <w:rsid w:val="004A7DD6"/>
    <w:rsid w:val="004B00A7"/>
    <w:rsid w:val="004B1AF2"/>
    <w:rsid w:val="004B54B2"/>
    <w:rsid w:val="004B6591"/>
    <w:rsid w:val="004B7482"/>
    <w:rsid w:val="004B74AF"/>
    <w:rsid w:val="004B79FB"/>
    <w:rsid w:val="004C2EAA"/>
    <w:rsid w:val="004C535E"/>
    <w:rsid w:val="004C53D3"/>
    <w:rsid w:val="004C5F72"/>
    <w:rsid w:val="004C7186"/>
    <w:rsid w:val="004C74A5"/>
    <w:rsid w:val="004D1C55"/>
    <w:rsid w:val="004D3DC6"/>
    <w:rsid w:val="004D5796"/>
    <w:rsid w:val="004D5907"/>
    <w:rsid w:val="004D5AEC"/>
    <w:rsid w:val="004D6149"/>
    <w:rsid w:val="004E0B1B"/>
    <w:rsid w:val="004E3763"/>
    <w:rsid w:val="004E4290"/>
    <w:rsid w:val="004E5E7B"/>
    <w:rsid w:val="004E6129"/>
    <w:rsid w:val="004E72C6"/>
    <w:rsid w:val="004E7449"/>
    <w:rsid w:val="004E7611"/>
    <w:rsid w:val="004F2914"/>
    <w:rsid w:val="004F48AA"/>
    <w:rsid w:val="004F4A6B"/>
    <w:rsid w:val="004F528B"/>
    <w:rsid w:val="004F6AF0"/>
    <w:rsid w:val="00502F7A"/>
    <w:rsid w:val="0050325A"/>
    <w:rsid w:val="00506B42"/>
    <w:rsid w:val="005130D5"/>
    <w:rsid w:val="00514700"/>
    <w:rsid w:val="00521453"/>
    <w:rsid w:val="00521BB1"/>
    <w:rsid w:val="005221E2"/>
    <w:rsid w:val="00522FA5"/>
    <w:rsid w:val="00523EF3"/>
    <w:rsid w:val="005240CE"/>
    <w:rsid w:val="00524AA5"/>
    <w:rsid w:val="00527564"/>
    <w:rsid w:val="0052791E"/>
    <w:rsid w:val="00527F60"/>
    <w:rsid w:val="00532712"/>
    <w:rsid w:val="005331B8"/>
    <w:rsid w:val="00534095"/>
    <w:rsid w:val="00534E55"/>
    <w:rsid w:val="00534F34"/>
    <w:rsid w:val="00535585"/>
    <w:rsid w:val="00535F01"/>
    <w:rsid w:val="00536016"/>
    <w:rsid w:val="00536CAB"/>
    <w:rsid w:val="00547F13"/>
    <w:rsid w:val="0055070F"/>
    <w:rsid w:val="00553E73"/>
    <w:rsid w:val="00556176"/>
    <w:rsid w:val="0055796B"/>
    <w:rsid w:val="00557990"/>
    <w:rsid w:val="00557A61"/>
    <w:rsid w:val="00557E44"/>
    <w:rsid w:val="00562661"/>
    <w:rsid w:val="00563B0D"/>
    <w:rsid w:val="00563D20"/>
    <w:rsid w:val="00564DD3"/>
    <w:rsid w:val="00564F4B"/>
    <w:rsid w:val="00565F68"/>
    <w:rsid w:val="00567012"/>
    <w:rsid w:val="00567546"/>
    <w:rsid w:val="005728C8"/>
    <w:rsid w:val="00573FDD"/>
    <w:rsid w:val="00574F29"/>
    <w:rsid w:val="0057625D"/>
    <w:rsid w:val="005810BD"/>
    <w:rsid w:val="005845AD"/>
    <w:rsid w:val="00591533"/>
    <w:rsid w:val="005926D1"/>
    <w:rsid w:val="00593F8A"/>
    <w:rsid w:val="0059443E"/>
    <w:rsid w:val="00596893"/>
    <w:rsid w:val="005974F4"/>
    <w:rsid w:val="005A25D3"/>
    <w:rsid w:val="005A25EB"/>
    <w:rsid w:val="005A4C4C"/>
    <w:rsid w:val="005A6FE0"/>
    <w:rsid w:val="005A7562"/>
    <w:rsid w:val="005A7968"/>
    <w:rsid w:val="005A7EC1"/>
    <w:rsid w:val="005B1BB1"/>
    <w:rsid w:val="005B2239"/>
    <w:rsid w:val="005B27DC"/>
    <w:rsid w:val="005B28D8"/>
    <w:rsid w:val="005B2E91"/>
    <w:rsid w:val="005B30F6"/>
    <w:rsid w:val="005B33EF"/>
    <w:rsid w:val="005B5D18"/>
    <w:rsid w:val="005B6656"/>
    <w:rsid w:val="005C101B"/>
    <w:rsid w:val="005C184D"/>
    <w:rsid w:val="005C7048"/>
    <w:rsid w:val="005C745F"/>
    <w:rsid w:val="005D0583"/>
    <w:rsid w:val="005D23C6"/>
    <w:rsid w:val="005D404A"/>
    <w:rsid w:val="005D4EC8"/>
    <w:rsid w:val="005D5633"/>
    <w:rsid w:val="005D7BA3"/>
    <w:rsid w:val="005D7E18"/>
    <w:rsid w:val="005E2929"/>
    <w:rsid w:val="005E3130"/>
    <w:rsid w:val="005E6356"/>
    <w:rsid w:val="005E6DA9"/>
    <w:rsid w:val="005F4039"/>
    <w:rsid w:val="005F5036"/>
    <w:rsid w:val="005F67AC"/>
    <w:rsid w:val="005F72CB"/>
    <w:rsid w:val="00600CD9"/>
    <w:rsid w:val="00600FB1"/>
    <w:rsid w:val="006017F3"/>
    <w:rsid w:val="00602C4E"/>
    <w:rsid w:val="0060781A"/>
    <w:rsid w:val="00607E1B"/>
    <w:rsid w:val="00610FEA"/>
    <w:rsid w:val="0061113A"/>
    <w:rsid w:val="00612EC8"/>
    <w:rsid w:val="006138AF"/>
    <w:rsid w:val="00614A88"/>
    <w:rsid w:val="00615655"/>
    <w:rsid w:val="00615B62"/>
    <w:rsid w:val="00616F58"/>
    <w:rsid w:val="006208DB"/>
    <w:rsid w:val="00621D47"/>
    <w:rsid w:val="006220D2"/>
    <w:rsid w:val="006230C7"/>
    <w:rsid w:val="0062649A"/>
    <w:rsid w:val="00627171"/>
    <w:rsid w:val="0063252F"/>
    <w:rsid w:val="00632594"/>
    <w:rsid w:val="0063339C"/>
    <w:rsid w:val="006335A1"/>
    <w:rsid w:val="00642307"/>
    <w:rsid w:val="006425F9"/>
    <w:rsid w:val="00642B37"/>
    <w:rsid w:val="0064649C"/>
    <w:rsid w:val="0065379A"/>
    <w:rsid w:val="00654D4B"/>
    <w:rsid w:val="0065788C"/>
    <w:rsid w:val="00657ED7"/>
    <w:rsid w:val="00661353"/>
    <w:rsid w:val="00662555"/>
    <w:rsid w:val="00665EDB"/>
    <w:rsid w:val="00666675"/>
    <w:rsid w:val="00666C2A"/>
    <w:rsid w:val="00666C9D"/>
    <w:rsid w:val="00667D5F"/>
    <w:rsid w:val="00670432"/>
    <w:rsid w:val="00671D23"/>
    <w:rsid w:val="00671DCB"/>
    <w:rsid w:val="00671EE4"/>
    <w:rsid w:val="006721D8"/>
    <w:rsid w:val="0067384B"/>
    <w:rsid w:val="00674214"/>
    <w:rsid w:val="00674FEB"/>
    <w:rsid w:val="0067524C"/>
    <w:rsid w:val="00675C84"/>
    <w:rsid w:val="00676341"/>
    <w:rsid w:val="00680DA4"/>
    <w:rsid w:val="00681173"/>
    <w:rsid w:val="00682058"/>
    <w:rsid w:val="0068728D"/>
    <w:rsid w:val="00690018"/>
    <w:rsid w:val="00692481"/>
    <w:rsid w:val="0069390E"/>
    <w:rsid w:val="00694163"/>
    <w:rsid w:val="006943CC"/>
    <w:rsid w:val="00694C27"/>
    <w:rsid w:val="006952C0"/>
    <w:rsid w:val="00695B1B"/>
    <w:rsid w:val="006966CC"/>
    <w:rsid w:val="006A07A3"/>
    <w:rsid w:val="006A10BC"/>
    <w:rsid w:val="006A1BB9"/>
    <w:rsid w:val="006A22AD"/>
    <w:rsid w:val="006A4860"/>
    <w:rsid w:val="006A5C12"/>
    <w:rsid w:val="006A7AAC"/>
    <w:rsid w:val="006A7C31"/>
    <w:rsid w:val="006B34E6"/>
    <w:rsid w:val="006B4F10"/>
    <w:rsid w:val="006C0F98"/>
    <w:rsid w:val="006C3F34"/>
    <w:rsid w:val="006D22C3"/>
    <w:rsid w:val="006D2441"/>
    <w:rsid w:val="006D265D"/>
    <w:rsid w:val="006D2AF2"/>
    <w:rsid w:val="006D477D"/>
    <w:rsid w:val="006D4A11"/>
    <w:rsid w:val="006D4E00"/>
    <w:rsid w:val="006D66A6"/>
    <w:rsid w:val="006E0825"/>
    <w:rsid w:val="006E1060"/>
    <w:rsid w:val="006E2BE5"/>
    <w:rsid w:val="006E42A2"/>
    <w:rsid w:val="006E47A7"/>
    <w:rsid w:val="006E61AA"/>
    <w:rsid w:val="006E79A4"/>
    <w:rsid w:val="006F09F2"/>
    <w:rsid w:val="006F0D0A"/>
    <w:rsid w:val="006F23DB"/>
    <w:rsid w:val="006F3C8F"/>
    <w:rsid w:val="006F4A86"/>
    <w:rsid w:val="00700397"/>
    <w:rsid w:val="007004BC"/>
    <w:rsid w:val="007013C9"/>
    <w:rsid w:val="00701814"/>
    <w:rsid w:val="0070444D"/>
    <w:rsid w:val="0070731D"/>
    <w:rsid w:val="007073EE"/>
    <w:rsid w:val="00710CF7"/>
    <w:rsid w:val="00716679"/>
    <w:rsid w:val="007166BA"/>
    <w:rsid w:val="0071683C"/>
    <w:rsid w:val="00720FFF"/>
    <w:rsid w:val="00721AE6"/>
    <w:rsid w:val="007241D7"/>
    <w:rsid w:val="00724490"/>
    <w:rsid w:val="00724EA6"/>
    <w:rsid w:val="00725BD8"/>
    <w:rsid w:val="00726FB7"/>
    <w:rsid w:val="007305D6"/>
    <w:rsid w:val="00732981"/>
    <w:rsid w:val="00734BE5"/>
    <w:rsid w:val="00734D14"/>
    <w:rsid w:val="00736296"/>
    <w:rsid w:val="0073701F"/>
    <w:rsid w:val="00737EBD"/>
    <w:rsid w:val="00741665"/>
    <w:rsid w:val="00742C09"/>
    <w:rsid w:val="00744F4A"/>
    <w:rsid w:val="00745C63"/>
    <w:rsid w:val="00747692"/>
    <w:rsid w:val="007511CD"/>
    <w:rsid w:val="00760948"/>
    <w:rsid w:val="0076240C"/>
    <w:rsid w:val="00762849"/>
    <w:rsid w:val="0076303B"/>
    <w:rsid w:val="0076459C"/>
    <w:rsid w:val="00764784"/>
    <w:rsid w:val="00765D54"/>
    <w:rsid w:val="00767AC6"/>
    <w:rsid w:val="00767BCE"/>
    <w:rsid w:val="007715E9"/>
    <w:rsid w:val="00771FDE"/>
    <w:rsid w:val="0077257B"/>
    <w:rsid w:val="00773211"/>
    <w:rsid w:val="007732DF"/>
    <w:rsid w:val="00773C94"/>
    <w:rsid w:val="0077481D"/>
    <w:rsid w:val="00774E3B"/>
    <w:rsid w:val="00780D35"/>
    <w:rsid w:val="007813D9"/>
    <w:rsid w:val="007824F4"/>
    <w:rsid w:val="0078524C"/>
    <w:rsid w:val="007860B1"/>
    <w:rsid w:val="007907D7"/>
    <w:rsid w:val="007916B9"/>
    <w:rsid w:val="00795BFD"/>
    <w:rsid w:val="00797CE5"/>
    <w:rsid w:val="007A6107"/>
    <w:rsid w:val="007B06C5"/>
    <w:rsid w:val="007B0AEC"/>
    <w:rsid w:val="007B2B11"/>
    <w:rsid w:val="007B341B"/>
    <w:rsid w:val="007B365F"/>
    <w:rsid w:val="007B5819"/>
    <w:rsid w:val="007B6A53"/>
    <w:rsid w:val="007B7020"/>
    <w:rsid w:val="007B7997"/>
    <w:rsid w:val="007C03B8"/>
    <w:rsid w:val="007C43A3"/>
    <w:rsid w:val="007C526E"/>
    <w:rsid w:val="007C72F5"/>
    <w:rsid w:val="007D00A3"/>
    <w:rsid w:val="007D245E"/>
    <w:rsid w:val="007D5C66"/>
    <w:rsid w:val="007D7D43"/>
    <w:rsid w:val="007E4214"/>
    <w:rsid w:val="007E5863"/>
    <w:rsid w:val="007F1D42"/>
    <w:rsid w:val="007F289C"/>
    <w:rsid w:val="007F2DE0"/>
    <w:rsid w:val="007F4337"/>
    <w:rsid w:val="007F6270"/>
    <w:rsid w:val="007F63B4"/>
    <w:rsid w:val="007F7F3E"/>
    <w:rsid w:val="00804B51"/>
    <w:rsid w:val="00805307"/>
    <w:rsid w:val="008073CB"/>
    <w:rsid w:val="00807AD1"/>
    <w:rsid w:val="00810CC0"/>
    <w:rsid w:val="0081211E"/>
    <w:rsid w:val="00817BA7"/>
    <w:rsid w:val="00822FD6"/>
    <w:rsid w:val="008230C7"/>
    <w:rsid w:val="0082449C"/>
    <w:rsid w:val="00826A2B"/>
    <w:rsid w:val="00827545"/>
    <w:rsid w:val="0083055A"/>
    <w:rsid w:val="008313D3"/>
    <w:rsid w:val="00831871"/>
    <w:rsid w:val="008356F0"/>
    <w:rsid w:val="00836D03"/>
    <w:rsid w:val="0084011C"/>
    <w:rsid w:val="008407BB"/>
    <w:rsid w:val="00841918"/>
    <w:rsid w:val="008421C3"/>
    <w:rsid w:val="00845E0C"/>
    <w:rsid w:val="00846E88"/>
    <w:rsid w:val="008479F4"/>
    <w:rsid w:val="008505AE"/>
    <w:rsid w:val="008552BE"/>
    <w:rsid w:val="00855E25"/>
    <w:rsid w:val="0086196E"/>
    <w:rsid w:val="00864E15"/>
    <w:rsid w:val="008655A5"/>
    <w:rsid w:val="0086577C"/>
    <w:rsid w:val="00866207"/>
    <w:rsid w:val="008663A7"/>
    <w:rsid w:val="0087267F"/>
    <w:rsid w:val="0087306F"/>
    <w:rsid w:val="00873276"/>
    <w:rsid w:val="00873301"/>
    <w:rsid w:val="00875853"/>
    <w:rsid w:val="00876D22"/>
    <w:rsid w:val="00876E28"/>
    <w:rsid w:val="00881001"/>
    <w:rsid w:val="00881C32"/>
    <w:rsid w:val="00881F7F"/>
    <w:rsid w:val="00882B63"/>
    <w:rsid w:val="00887F8B"/>
    <w:rsid w:val="008903AC"/>
    <w:rsid w:val="00892099"/>
    <w:rsid w:val="0089315C"/>
    <w:rsid w:val="008A15B3"/>
    <w:rsid w:val="008A16F8"/>
    <w:rsid w:val="008A4FD3"/>
    <w:rsid w:val="008B183A"/>
    <w:rsid w:val="008B2699"/>
    <w:rsid w:val="008B4543"/>
    <w:rsid w:val="008B4785"/>
    <w:rsid w:val="008B529C"/>
    <w:rsid w:val="008B7D17"/>
    <w:rsid w:val="008C002D"/>
    <w:rsid w:val="008C0D50"/>
    <w:rsid w:val="008C1269"/>
    <w:rsid w:val="008C18E7"/>
    <w:rsid w:val="008C2516"/>
    <w:rsid w:val="008C27F1"/>
    <w:rsid w:val="008D3043"/>
    <w:rsid w:val="008D3675"/>
    <w:rsid w:val="008D4840"/>
    <w:rsid w:val="008D737F"/>
    <w:rsid w:val="008E048D"/>
    <w:rsid w:val="008E0618"/>
    <w:rsid w:val="008E0BFA"/>
    <w:rsid w:val="008E2002"/>
    <w:rsid w:val="008E2C41"/>
    <w:rsid w:val="008E3897"/>
    <w:rsid w:val="008E4EAF"/>
    <w:rsid w:val="008E53E3"/>
    <w:rsid w:val="008E70D4"/>
    <w:rsid w:val="008E7526"/>
    <w:rsid w:val="008E75DF"/>
    <w:rsid w:val="008F0662"/>
    <w:rsid w:val="008F3FD5"/>
    <w:rsid w:val="00902380"/>
    <w:rsid w:val="00904D91"/>
    <w:rsid w:val="009053FC"/>
    <w:rsid w:val="00906DAC"/>
    <w:rsid w:val="009071B3"/>
    <w:rsid w:val="00910777"/>
    <w:rsid w:val="00912E96"/>
    <w:rsid w:val="0091452D"/>
    <w:rsid w:val="0092113D"/>
    <w:rsid w:val="0092151C"/>
    <w:rsid w:val="00922695"/>
    <w:rsid w:val="00922F6D"/>
    <w:rsid w:val="00923EF4"/>
    <w:rsid w:val="00927490"/>
    <w:rsid w:val="009308C3"/>
    <w:rsid w:val="00930FCB"/>
    <w:rsid w:val="00933530"/>
    <w:rsid w:val="00933675"/>
    <w:rsid w:val="009354EC"/>
    <w:rsid w:val="00935DA2"/>
    <w:rsid w:val="00936A5E"/>
    <w:rsid w:val="0094105E"/>
    <w:rsid w:val="00942DC7"/>
    <w:rsid w:val="0094496B"/>
    <w:rsid w:val="00945621"/>
    <w:rsid w:val="00945BBD"/>
    <w:rsid w:val="009519F1"/>
    <w:rsid w:val="009524C4"/>
    <w:rsid w:val="00955D0A"/>
    <w:rsid w:val="0095785F"/>
    <w:rsid w:val="00964A16"/>
    <w:rsid w:val="00965A93"/>
    <w:rsid w:val="009660D0"/>
    <w:rsid w:val="00967271"/>
    <w:rsid w:val="0097134B"/>
    <w:rsid w:val="009715EE"/>
    <w:rsid w:val="00972560"/>
    <w:rsid w:val="00973FD5"/>
    <w:rsid w:val="0097400E"/>
    <w:rsid w:val="00974014"/>
    <w:rsid w:val="00975630"/>
    <w:rsid w:val="00977C76"/>
    <w:rsid w:val="00977F18"/>
    <w:rsid w:val="0098005D"/>
    <w:rsid w:val="00981414"/>
    <w:rsid w:val="009841E9"/>
    <w:rsid w:val="00985468"/>
    <w:rsid w:val="0098616D"/>
    <w:rsid w:val="00986C29"/>
    <w:rsid w:val="0098747C"/>
    <w:rsid w:val="0099062C"/>
    <w:rsid w:val="00992145"/>
    <w:rsid w:val="00992793"/>
    <w:rsid w:val="00993971"/>
    <w:rsid w:val="0099504C"/>
    <w:rsid w:val="00995880"/>
    <w:rsid w:val="009961C9"/>
    <w:rsid w:val="009979D8"/>
    <w:rsid w:val="00997A7F"/>
    <w:rsid w:val="00997ADF"/>
    <w:rsid w:val="00997DF7"/>
    <w:rsid w:val="009A17A0"/>
    <w:rsid w:val="009A2251"/>
    <w:rsid w:val="009A246E"/>
    <w:rsid w:val="009A2BA3"/>
    <w:rsid w:val="009A3DB3"/>
    <w:rsid w:val="009A3EBF"/>
    <w:rsid w:val="009A4F44"/>
    <w:rsid w:val="009A5C2A"/>
    <w:rsid w:val="009A5F50"/>
    <w:rsid w:val="009A791C"/>
    <w:rsid w:val="009A7D75"/>
    <w:rsid w:val="009B0BB2"/>
    <w:rsid w:val="009B1D60"/>
    <w:rsid w:val="009B24E0"/>
    <w:rsid w:val="009B43BF"/>
    <w:rsid w:val="009B6779"/>
    <w:rsid w:val="009C1346"/>
    <w:rsid w:val="009C1A28"/>
    <w:rsid w:val="009C7516"/>
    <w:rsid w:val="009D3C9C"/>
    <w:rsid w:val="009D5330"/>
    <w:rsid w:val="009E1831"/>
    <w:rsid w:val="009E560A"/>
    <w:rsid w:val="009E6CEE"/>
    <w:rsid w:val="009E6CFA"/>
    <w:rsid w:val="009E7F4C"/>
    <w:rsid w:val="009F10C8"/>
    <w:rsid w:val="009F215C"/>
    <w:rsid w:val="009F39E8"/>
    <w:rsid w:val="009F5C72"/>
    <w:rsid w:val="009F7F49"/>
    <w:rsid w:val="00A02F77"/>
    <w:rsid w:val="00A0331C"/>
    <w:rsid w:val="00A03D66"/>
    <w:rsid w:val="00A05725"/>
    <w:rsid w:val="00A0618C"/>
    <w:rsid w:val="00A0680C"/>
    <w:rsid w:val="00A13D2D"/>
    <w:rsid w:val="00A13FDB"/>
    <w:rsid w:val="00A146AC"/>
    <w:rsid w:val="00A14BC7"/>
    <w:rsid w:val="00A1560C"/>
    <w:rsid w:val="00A20F6E"/>
    <w:rsid w:val="00A2101B"/>
    <w:rsid w:val="00A218D8"/>
    <w:rsid w:val="00A2362A"/>
    <w:rsid w:val="00A23890"/>
    <w:rsid w:val="00A2390F"/>
    <w:rsid w:val="00A268CC"/>
    <w:rsid w:val="00A2707A"/>
    <w:rsid w:val="00A34597"/>
    <w:rsid w:val="00A3747D"/>
    <w:rsid w:val="00A40C50"/>
    <w:rsid w:val="00A425F6"/>
    <w:rsid w:val="00A432FE"/>
    <w:rsid w:val="00A439A2"/>
    <w:rsid w:val="00A43BFC"/>
    <w:rsid w:val="00A447D7"/>
    <w:rsid w:val="00A535DA"/>
    <w:rsid w:val="00A54366"/>
    <w:rsid w:val="00A55AA6"/>
    <w:rsid w:val="00A572A1"/>
    <w:rsid w:val="00A57EEE"/>
    <w:rsid w:val="00A60DDE"/>
    <w:rsid w:val="00A610D4"/>
    <w:rsid w:val="00A617BF"/>
    <w:rsid w:val="00A61982"/>
    <w:rsid w:val="00A61DE1"/>
    <w:rsid w:val="00A63C52"/>
    <w:rsid w:val="00A643E9"/>
    <w:rsid w:val="00A701A7"/>
    <w:rsid w:val="00A72F7A"/>
    <w:rsid w:val="00A7374C"/>
    <w:rsid w:val="00A74F67"/>
    <w:rsid w:val="00A75077"/>
    <w:rsid w:val="00A759E0"/>
    <w:rsid w:val="00A75C0A"/>
    <w:rsid w:val="00A7696D"/>
    <w:rsid w:val="00A82F37"/>
    <w:rsid w:val="00A835CD"/>
    <w:rsid w:val="00A85581"/>
    <w:rsid w:val="00A868B6"/>
    <w:rsid w:val="00A87025"/>
    <w:rsid w:val="00A87C59"/>
    <w:rsid w:val="00A87D83"/>
    <w:rsid w:val="00A901C4"/>
    <w:rsid w:val="00A914AB"/>
    <w:rsid w:val="00A92E90"/>
    <w:rsid w:val="00A9359E"/>
    <w:rsid w:val="00A9478B"/>
    <w:rsid w:val="00A94B91"/>
    <w:rsid w:val="00A94D3E"/>
    <w:rsid w:val="00A95FE9"/>
    <w:rsid w:val="00A977F2"/>
    <w:rsid w:val="00AA0D91"/>
    <w:rsid w:val="00AA1190"/>
    <w:rsid w:val="00AA1A53"/>
    <w:rsid w:val="00AA3D8E"/>
    <w:rsid w:val="00AA40C0"/>
    <w:rsid w:val="00AA4F05"/>
    <w:rsid w:val="00AA5D1B"/>
    <w:rsid w:val="00AA729C"/>
    <w:rsid w:val="00AA7E46"/>
    <w:rsid w:val="00AB2B1D"/>
    <w:rsid w:val="00AB470E"/>
    <w:rsid w:val="00AB4A89"/>
    <w:rsid w:val="00AB545F"/>
    <w:rsid w:val="00AB59D9"/>
    <w:rsid w:val="00AB6ED6"/>
    <w:rsid w:val="00AC1773"/>
    <w:rsid w:val="00AC1DA6"/>
    <w:rsid w:val="00AC79E4"/>
    <w:rsid w:val="00AD10A2"/>
    <w:rsid w:val="00AD320B"/>
    <w:rsid w:val="00AD4A89"/>
    <w:rsid w:val="00AE19F6"/>
    <w:rsid w:val="00AE2312"/>
    <w:rsid w:val="00AE24AB"/>
    <w:rsid w:val="00AE3BA2"/>
    <w:rsid w:val="00AE6FB2"/>
    <w:rsid w:val="00AE75FD"/>
    <w:rsid w:val="00AE7FB6"/>
    <w:rsid w:val="00AF0888"/>
    <w:rsid w:val="00AF3785"/>
    <w:rsid w:val="00AF3AD7"/>
    <w:rsid w:val="00AF443C"/>
    <w:rsid w:val="00AF4946"/>
    <w:rsid w:val="00AF611C"/>
    <w:rsid w:val="00AF72C2"/>
    <w:rsid w:val="00AF7D30"/>
    <w:rsid w:val="00B0120A"/>
    <w:rsid w:val="00B02B6D"/>
    <w:rsid w:val="00B03407"/>
    <w:rsid w:val="00B0386B"/>
    <w:rsid w:val="00B062CD"/>
    <w:rsid w:val="00B07308"/>
    <w:rsid w:val="00B075EC"/>
    <w:rsid w:val="00B100DC"/>
    <w:rsid w:val="00B132C2"/>
    <w:rsid w:val="00B1359F"/>
    <w:rsid w:val="00B13810"/>
    <w:rsid w:val="00B21A2A"/>
    <w:rsid w:val="00B22859"/>
    <w:rsid w:val="00B245C0"/>
    <w:rsid w:val="00B265B5"/>
    <w:rsid w:val="00B26DE6"/>
    <w:rsid w:val="00B3165B"/>
    <w:rsid w:val="00B3197D"/>
    <w:rsid w:val="00B3211A"/>
    <w:rsid w:val="00B3220B"/>
    <w:rsid w:val="00B33B9A"/>
    <w:rsid w:val="00B34A61"/>
    <w:rsid w:val="00B35995"/>
    <w:rsid w:val="00B3652B"/>
    <w:rsid w:val="00B373C8"/>
    <w:rsid w:val="00B37CCC"/>
    <w:rsid w:val="00B40699"/>
    <w:rsid w:val="00B46544"/>
    <w:rsid w:val="00B4749B"/>
    <w:rsid w:val="00B5062E"/>
    <w:rsid w:val="00B50EA7"/>
    <w:rsid w:val="00B51426"/>
    <w:rsid w:val="00B51ED6"/>
    <w:rsid w:val="00B55410"/>
    <w:rsid w:val="00B56044"/>
    <w:rsid w:val="00B56767"/>
    <w:rsid w:val="00B56D90"/>
    <w:rsid w:val="00B56E87"/>
    <w:rsid w:val="00B574A6"/>
    <w:rsid w:val="00B62D09"/>
    <w:rsid w:val="00B63C43"/>
    <w:rsid w:val="00B6549B"/>
    <w:rsid w:val="00B67744"/>
    <w:rsid w:val="00B701C0"/>
    <w:rsid w:val="00B72778"/>
    <w:rsid w:val="00B74889"/>
    <w:rsid w:val="00B75579"/>
    <w:rsid w:val="00B76365"/>
    <w:rsid w:val="00B76752"/>
    <w:rsid w:val="00B773DF"/>
    <w:rsid w:val="00B80508"/>
    <w:rsid w:val="00B83494"/>
    <w:rsid w:val="00B845C9"/>
    <w:rsid w:val="00B8497F"/>
    <w:rsid w:val="00B84B21"/>
    <w:rsid w:val="00B859D3"/>
    <w:rsid w:val="00B85D40"/>
    <w:rsid w:val="00B9097A"/>
    <w:rsid w:val="00B91A75"/>
    <w:rsid w:val="00B91C0C"/>
    <w:rsid w:val="00B923AD"/>
    <w:rsid w:val="00B93843"/>
    <w:rsid w:val="00B96366"/>
    <w:rsid w:val="00B9694D"/>
    <w:rsid w:val="00B97CE9"/>
    <w:rsid w:val="00BA19B1"/>
    <w:rsid w:val="00BB0395"/>
    <w:rsid w:val="00BB2C1B"/>
    <w:rsid w:val="00BB2DC9"/>
    <w:rsid w:val="00BB342E"/>
    <w:rsid w:val="00BB5222"/>
    <w:rsid w:val="00BB605C"/>
    <w:rsid w:val="00BB65F7"/>
    <w:rsid w:val="00BB7969"/>
    <w:rsid w:val="00BC0D8B"/>
    <w:rsid w:val="00BC762F"/>
    <w:rsid w:val="00BD0C58"/>
    <w:rsid w:val="00BD2490"/>
    <w:rsid w:val="00BD3FE2"/>
    <w:rsid w:val="00BE2C1C"/>
    <w:rsid w:val="00BE49DC"/>
    <w:rsid w:val="00BE522B"/>
    <w:rsid w:val="00BE5D2A"/>
    <w:rsid w:val="00BE7ADC"/>
    <w:rsid w:val="00BF2C17"/>
    <w:rsid w:val="00BF4FBC"/>
    <w:rsid w:val="00BF589C"/>
    <w:rsid w:val="00C00682"/>
    <w:rsid w:val="00C00A44"/>
    <w:rsid w:val="00C01604"/>
    <w:rsid w:val="00C02957"/>
    <w:rsid w:val="00C0328B"/>
    <w:rsid w:val="00C0544E"/>
    <w:rsid w:val="00C054C0"/>
    <w:rsid w:val="00C05B4A"/>
    <w:rsid w:val="00C06D7E"/>
    <w:rsid w:val="00C07437"/>
    <w:rsid w:val="00C07752"/>
    <w:rsid w:val="00C1024E"/>
    <w:rsid w:val="00C115A8"/>
    <w:rsid w:val="00C14485"/>
    <w:rsid w:val="00C15223"/>
    <w:rsid w:val="00C2034C"/>
    <w:rsid w:val="00C21EB8"/>
    <w:rsid w:val="00C22A9B"/>
    <w:rsid w:val="00C24640"/>
    <w:rsid w:val="00C2474B"/>
    <w:rsid w:val="00C24C0A"/>
    <w:rsid w:val="00C27317"/>
    <w:rsid w:val="00C3054E"/>
    <w:rsid w:val="00C33031"/>
    <w:rsid w:val="00C34136"/>
    <w:rsid w:val="00C34B2F"/>
    <w:rsid w:val="00C4030A"/>
    <w:rsid w:val="00C419D3"/>
    <w:rsid w:val="00C46125"/>
    <w:rsid w:val="00C46A06"/>
    <w:rsid w:val="00C4722C"/>
    <w:rsid w:val="00C47D20"/>
    <w:rsid w:val="00C47E21"/>
    <w:rsid w:val="00C50514"/>
    <w:rsid w:val="00C510EC"/>
    <w:rsid w:val="00C52466"/>
    <w:rsid w:val="00C53E9C"/>
    <w:rsid w:val="00C54257"/>
    <w:rsid w:val="00C5478D"/>
    <w:rsid w:val="00C54E23"/>
    <w:rsid w:val="00C55BBB"/>
    <w:rsid w:val="00C569FC"/>
    <w:rsid w:val="00C56EE6"/>
    <w:rsid w:val="00C61738"/>
    <w:rsid w:val="00C63351"/>
    <w:rsid w:val="00C67B11"/>
    <w:rsid w:val="00C729ED"/>
    <w:rsid w:val="00C7336D"/>
    <w:rsid w:val="00C73BA2"/>
    <w:rsid w:val="00C80E14"/>
    <w:rsid w:val="00C816CE"/>
    <w:rsid w:val="00C8474C"/>
    <w:rsid w:val="00C85D63"/>
    <w:rsid w:val="00C9228C"/>
    <w:rsid w:val="00C922CD"/>
    <w:rsid w:val="00C93087"/>
    <w:rsid w:val="00C936EA"/>
    <w:rsid w:val="00C96CCA"/>
    <w:rsid w:val="00CA0DCB"/>
    <w:rsid w:val="00CA11ED"/>
    <w:rsid w:val="00CA4FA8"/>
    <w:rsid w:val="00CB13C3"/>
    <w:rsid w:val="00CB1846"/>
    <w:rsid w:val="00CB2A2B"/>
    <w:rsid w:val="00CB4097"/>
    <w:rsid w:val="00CB49C5"/>
    <w:rsid w:val="00CB5279"/>
    <w:rsid w:val="00CB65BA"/>
    <w:rsid w:val="00CB6B48"/>
    <w:rsid w:val="00CC0474"/>
    <w:rsid w:val="00CC10E0"/>
    <w:rsid w:val="00CC1803"/>
    <w:rsid w:val="00CC38C3"/>
    <w:rsid w:val="00CC4BE2"/>
    <w:rsid w:val="00CC75EA"/>
    <w:rsid w:val="00CD02D2"/>
    <w:rsid w:val="00CD1876"/>
    <w:rsid w:val="00CD2D86"/>
    <w:rsid w:val="00CD335A"/>
    <w:rsid w:val="00CD3726"/>
    <w:rsid w:val="00CD54CF"/>
    <w:rsid w:val="00CD6912"/>
    <w:rsid w:val="00CD7973"/>
    <w:rsid w:val="00CE1538"/>
    <w:rsid w:val="00CE3087"/>
    <w:rsid w:val="00CE4ECE"/>
    <w:rsid w:val="00CF00B2"/>
    <w:rsid w:val="00CF07EB"/>
    <w:rsid w:val="00CF12AE"/>
    <w:rsid w:val="00CF1721"/>
    <w:rsid w:val="00CF1920"/>
    <w:rsid w:val="00CF256B"/>
    <w:rsid w:val="00CF2A36"/>
    <w:rsid w:val="00CF2AA3"/>
    <w:rsid w:val="00CF3CB3"/>
    <w:rsid w:val="00CF4E69"/>
    <w:rsid w:val="00CF6809"/>
    <w:rsid w:val="00CF719F"/>
    <w:rsid w:val="00D00FAD"/>
    <w:rsid w:val="00D04675"/>
    <w:rsid w:val="00D05F7C"/>
    <w:rsid w:val="00D06A4B"/>
    <w:rsid w:val="00D06B9A"/>
    <w:rsid w:val="00D1077F"/>
    <w:rsid w:val="00D116EB"/>
    <w:rsid w:val="00D15ECD"/>
    <w:rsid w:val="00D16099"/>
    <w:rsid w:val="00D17335"/>
    <w:rsid w:val="00D22829"/>
    <w:rsid w:val="00D25E89"/>
    <w:rsid w:val="00D32AE0"/>
    <w:rsid w:val="00D3421F"/>
    <w:rsid w:val="00D34685"/>
    <w:rsid w:val="00D408DF"/>
    <w:rsid w:val="00D415CE"/>
    <w:rsid w:val="00D44989"/>
    <w:rsid w:val="00D46285"/>
    <w:rsid w:val="00D46D8E"/>
    <w:rsid w:val="00D46F83"/>
    <w:rsid w:val="00D47A4A"/>
    <w:rsid w:val="00D522CA"/>
    <w:rsid w:val="00D53B66"/>
    <w:rsid w:val="00D53F56"/>
    <w:rsid w:val="00D5633D"/>
    <w:rsid w:val="00D56922"/>
    <w:rsid w:val="00D56B2F"/>
    <w:rsid w:val="00D56DBA"/>
    <w:rsid w:val="00D56E1B"/>
    <w:rsid w:val="00D60834"/>
    <w:rsid w:val="00D6153D"/>
    <w:rsid w:val="00D6384D"/>
    <w:rsid w:val="00D63C9B"/>
    <w:rsid w:val="00D63CE4"/>
    <w:rsid w:val="00D63FB1"/>
    <w:rsid w:val="00D650D8"/>
    <w:rsid w:val="00D7374A"/>
    <w:rsid w:val="00D76898"/>
    <w:rsid w:val="00D77837"/>
    <w:rsid w:val="00D801F3"/>
    <w:rsid w:val="00D83CC2"/>
    <w:rsid w:val="00D8659A"/>
    <w:rsid w:val="00D866CE"/>
    <w:rsid w:val="00D928DF"/>
    <w:rsid w:val="00D930DB"/>
    <w:rsid w:val="00D93875"/>
    <w:rsid w:val="00D96525"/>
    <w:rsid w:val="00D966C8"/>
    <w:rsid w:val="00D97285"/>
    <w:rsid w:val="00DA2130"/>
    <w:rsid w:val="00DA2716"/>
    <w:rsid w:val="00DA385D"/>
    <w:rsid w:val="00DA7245"/>
    <w:rsid w:val="00DB3F25"/>
    <w:rsid w:val="00DC27FE"/>
    <w:rsid w:val="00DC5643"/>
    <w:rsid w:val="00DC5E18"/>
    <w:rsid w:val="00DC634B"/>
    <w:rsid w:val="00DC6F43"/>
    <w:rsid w:val="00DD0686"/>
    <w:rsid w:val="00DD21E2"/>
    <w:rsid w:val="00DD2A0C"/>
    <w:rsid w:val="00DD34D1"/>
    <w:rsid w:val="00DD645F"/>
    <w:rsid w:val="00DD6550"/>
    <w:rsid w:val="00DE08C6"/>
    <w:rsid w:val="00DE09AB"/>
    <w:rsid w:val="00DE2B8E"/>
    <w:rsid w:val="00DE3877"/>
    <w:rsid w:val="00DE4D1B"/>
    <w:rsid w:val="00DE6DEC"/>
    <w:rsid w:val="00DF0812"/>
    <w:rsid w:val="00DF3D11"/>
    <w:rsid w:val="00DF410E"/>
    <w:rsid w:val="00DF763A"/>
    <w:rsid w:val="00DF7AEB"/>
    <w:rsid w:val="00E0047D"/>
    <w:rsid w:val="00E01BC8"/>
    <w:rsid w:val="00E01F3E"/>
    <w:rsid w:val="00E02973"/>
    <w:rsid w:val="00E057BA"/>
    <w:rsid w:val="00E066E9"/>
    <w:rsid w:val="00E06EE9"/>
    <w:rsid w:val="00E116E7"/>
    <w:rsid w:val="00E154C2"/>
    <w:rsid w:val="00E15B24"/>
    <w:rsid w:val="00E22AA8"/>
    <w:rsid w:val="00E267C6"/>
    <w:rsid w:val="00E26DC8"/>
    <w:rsid w:val="00E2754A"/>
    <w:rsid w:val="00E3363B"/>
    <w:rsid w:val="00E33FA7"/>
    <w:rsid w:val="00E36A0E"/>
    <w:rsid w:val="00E37927"/>
    <w:rsid w:val="00E402E2"/>
    <w:rsid w:val="00E403C4"/>
    <w:rsid w:val="00E414DB"/>
    <w:rsid w:val="00E44A27"/>
    <w:rsid w:val="00E4546F"/>
    <w:rsid w:val="00E45B33"/>
    <w:rsid w:val="00E45C76"/>
    <w:rsid w:val="00E467A4"/>
    <w:rsid w:val="00E469CD"/>
    <w:rsid w:val="00E47F81"/>
    <w:rsid w:val="00E51299"/>
    <w:rsid w:val="00E53B33"/>
    <w:rsid w:val="00E557AE"/>
    <w:rsid w:val="00E56306"/>
    <w:rsid w:val="00E615FE"/>
    <w:rsid w:val="00E66251"/>
    <w:rsid w:val="00E66DB3"/>
    <w:rsid w:val="00E67D1A"/>
    <w:rsid w:val="00E71654"/>
    <w:rsid w:val="00E72E09"/>
    <w:rsid w:val="00E73028"/>
    <w:rsid w:val="00E7389E"/>
    <w:rsid w:val="00E80638"/>
    <w:rsid w:val="00E8253E"/>
    <w:rsid w:val="00E8268F"/>
    <w:rsid w:val="00E82AB5"/>
    <w:rsid w:val="00E82E34"/>
    <w:rsid w:val="00E843B2"/>
    <w:rsid w:val="00E84469"/>
    <w:rsid w:val="00E85856"/>
    <w:rsid w:val="00E86FEF"/>
    <w:rsid w:val="00E90ADD"/>
    <w:rsid w:val="00E92FB5"/>
    <w:rsid w:val="00E9528C"/>
    <w:rsid w:val="00E96AB7"/>
    <w:rsid w:val="00EA1892"/>
    <w:rsid w:val="00EA2293"/>
    <w:rsid w:val="00EA26C8"/>
    <w:rsid w:val="00EA46EF"/>
    <w:rsid w:val="00EB33E0"/>
    <w:rsid w:val="00EB3DF6"/>
    <w:rsid w:val="00EB4745"/>
    <w:rsid w:val="00EB56B1"/>
    <w:rsid w:val="00EB7D18"/>
    <w:rsid w:val="00EC13AB"/>
    <w:rsid w:val="00EC1D9B"/>
    <w:rsid w:val="00EC1E17"/>
    <w:rsid w:val="00EC7C37"/>
    <w:rsid w:val="00ED0EFB"/>
    <w:rsid w:val="00ED21A6"/>
    <w:rsid w:val="00ED3875"/>
    <w:rsid w:val="00ED3A06"/>
    <w:rsid w:val="00ED5811"/>
    <w:rsid w:val="00ED69DF"/>
    <w:rsid w:val="00EE1349"/>
    <w:rsid w:val="00EE46EE"/>
    <w:rsid w:val="00EE472C"/>
    <w:rsid w:val="00EE5AC3"/>
    <w:rsid w:val="00EE61A6"/>
    <w:rsid w:val="00EF052F"/>
    <w:rsid w:val="00EF1B27"/>
    <w:rsid w:val="00EF59A1"/>
    <w:rsid w:val="00EF5F49"/>
    <w:rsid w:val="00EF6CDA"/>
    <w:rsid w:val="00EF7E61"/>
    <w:rsid w:val="00F00FDC"/>
    <w:rsid w:val="00F0245B"/>
    <w:rsid w:val="00F03104"/>
    <w:rsid w:val="00F035E8"/>
    <w:rsid w:val="00F04250"/>
    <w:rsid w:val="00F04364"/>
    <w:rsid w:val="00F04F6D"/>
    <w:rsid w:val="00F069BC"/>
    <w:rsid w:val="00F07E86"/>
    <w:rsid w:val="00F10D7F"/>
    <w:rsid w:val="00F13847"/>
    <w:rsid w:val="00F15A85"/>
    <w:rsid w:val="00F16891"/>
    <w:rsid w:val="00F16B88"/>
    <w:rsid w:val="00F2097D"/>
    <w:rsid w:val="00F24798"/>
    <w:rsid w:val="00F24912"/>
    <w:rsid w:val="00F24A0A"/>
    <w:rsid w:val="00F25359"/>
    <w:rsid w:val="00F25C4E"/>
    <w:rsid w:val="00F26029"/>
    <w:rsid w:val="00F315E8"/>
    <w:rsid w:val="00F31C3C"/>
    <w:rsid w:val="00F352E4"/>
    <w:rsid w:val="00F4002E"/>
    <w:rsid w:val="00F4084B"/>
    <w:rsid w:val="00F40ABA"/>
    <w:rsid w:val="00F40D2C"/>
    <w:rsid w:val="00F41CBD"/>
    <w:rsid w:val="00F43D98"/>
    <w:rsid w:val="00F44679"/>
    <w:rsid w:val="00F46C0C"/>
    <w:rsid w:val="00F47064"/>
    <w:rsid w:val="00F47163"/>
    <w:rsid w:val="00F50375"/>
    <w:rsid w:val="00F5102B"/>
    <w:rsid w:val="00F513D3"/>
    <w:rsid w:val="00F51BEC"/>
    <w:rsid w:val="00F5384C"/>
    <w:rsid w:val="00F559AA"/>
    <w:rsid w:val="00F567F0"/>
    <w:rsid w:val="00F56AB7"/>
    <w:rsid w:val="00F61390"/>
    <w:rsid w:val="00F712AC"/>
    <w:rsid w:val="00F715D4"/>
    <w:rsid w:val="00F728B7"/>
    <w:rsid w:val="00F730E4"/>
    <w:rsid w:val="00F749F6"/>
    <w:rsid w:val="00F75D7B"/>
    <w:rsid w:val="00F81728"/>
    <w:rsid w:val="00F83E77"/>
    <w:rsid w:val="00F84095"/>
    <w:rsid w:val="00F84F51"/>
    <w:rsid w:val="00F850EC"/>
    <w:rsid w:val="00F8699D"/>
    <w:rsid w:val="00F87DB7"/>
    <w:rsid w:val="00F914E3"/>
    <w:rsid w:val="00F92FF6"/>
    <w:rsid w:val="00F93207"/>
    <w:rsid w:val="00F95622"/>
    <w:rsid w:val="00F961F3"/>
    <w:rsid w:val="00F96C87"/>
    <w:rsid w:val="00F96CE7"/>
    <w:rsid w:val="00FA07BB"/>
    <w:rsid w:val="00FA4D7C"/>
    <w:rsid w:val="00FA5D8E"/>
    <w:rsid w:val="00FA7E5C"/>
    <w:rsid w:val="00FB285C"/>
    <w:rsid w:val="00FB36ED"/>
    <w:rsid w:val="00FB41B0"/>
    <w:rsid w:val="00FB64BA"/>
    <w:rsid w:val="00FC18FD"/>
    <w:rsid w:val="00FC210E"/>
    <w:rsid w:val="00FC2CBB"/>
    <w:rsid w:val="00FC4177"/>
    <w:rsid w:val="00FD05C4"/>
    <w:rsid w:val="00FD0C77"/>
    <w:rsid w:val="00FD1348"/>
    <w:rsid w:val="00FD2A38"/>
    <w:rsid w:val="00FD59C4"/>
    <w:rsid w:val="00FE45CB"/>
    <w:rsid w:val="00FE784E"/>
    <w:rsid w:val="00FE7959"/>
    <w:rsid w:val="00FF174B"/>
    <w:rsid w:val="00FF1BBE"/>
    <w:rsid w:val="00FF1E37"/>
    <w:rsid w:val="00FF5839"/>
    <w:rsid w:val="00FF6263"/>
    <w:rsid w:val="0BF223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A666"/>
  <w15:chartTrackingRefBased/>
  <w15:docId w15:val="{F1D2F762-64C6-43BC-8590-CB704A0E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002E"/>
    <w:pPr>
      <w:spacing w:after="200" w:line="276" w:lineRule="auto"/>
    </w:pPr>
    <w:rPr>
      <w:lang w:val="en-GB"/>
    </w:rPr>
  </w:style>
  <w:style w:type="paragraph" w:styleId="Overskrift1">
    <w:name w:val="heading 1"/>
    <w:basedOn w:val="Normal"/>
    <w:next w:val="Normal"/>
    <w:link w:val="Overskrift1Tegn"/>
    <w:uiPriority w:val="9"/>
    <w:qFormat/>
    <w:rsid w:val="00F2097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2097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2097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209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209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209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209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20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0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097D"/>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F2097D"/>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F2097D"/>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semiHidden/>
    <w:rsid w:val="00F2097D"/>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F2097D"/>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F2097D"/>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F2097D"/>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F2097D"/>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F2097D"/>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F20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097D"/>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F2097D"/>
    <w:pPr>
      <w:ind w:left="720"/>
      <w:contextualSpacing/>
    </w:pPr>
  </w:style>
  <w:style w:type="character" w:styleId="Hyperkobling">
    <w:name w:val="Hyperlink"/>
    <w:basedOn w:val="Standardskriftforavsnitt"/>
    <w:uiPriority w:val="99"/>
    <w:unhideWhenUsed/>
    <w:rsid w:val="00F2097D"/>
    <w:rPr>
      <w:color w:val="0563C1" w:themeColor="hyperlink"/>
      <w:u w:val="single"/>
    </w:rPr>
  </w:style>
  <w:style w:type="paragraph" w:styleId="Overskriftforinnholdsfortegnelse">
    <w:name w:val="TOC Heading"/>
    <w:basedOn w:val="Overskrift1"/>
    <w:next w:val="Normal"/>
    <w:uiPriority w:val="39"/>
    <w:unhideWhenUsed/>
    <w:qFormat/>
    <w:rsid w:val="00F2097D"/>
    <w:pPr>
      <w:numPr>
        <w:numId w:val="0"/>
      </w:numPr>
      <w:spacing w:line="259" w:lineRule="auto"/>
      <w:outlineLvl w:val="9"/>
    </w:pPr>
    <w:rPr>
      <w:lang w:eastAsia="nb-NO"/>
    </w:rPr>
  </w:style>
  <w:style w:type="paragraph" w:styleId="INNH1">
    <w:name w:val="toc 1"/>
    <w:basedOn w:val="Normal"/>
    <w:next w:val="Normal"/>
    <w:autoRedefine/>
    <w:uiPriority w:val="39"/>
    <w:unhideWhenUsed/>
    <w:rsid w:val="00F2097D"/>
    <w:pPr>
      <w:spacing w:after="100"/>
    </w:pPr>
  </w:style>
  <w:style w:type="paragraph" w:styleId="Topptekst">
    <w:name w:val="header"/>
    <w:basedOn w:val="Normal"/>
    <w:link w:val="TopptekstTegn"/>
    <w:uiPriority w:val="99"/>
    <w:unhideWhenUsed/>
    <w:rsid w:val="00F209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97D"/>
    <w:rPr>
      <w:lang w:val="en-GB"/>
    </w:rPr>
  </w:style>
  <w:style w:type="paragraph" w:styleId="Bunntekst">
    <w:name w:val="footer"/>
    <w:basedOn w:val="Normal"/>
    <w:link w:val="BunntekstTegn"/>
    <w:uiPriority w:val="99"/>
    <w:unhideWhenUsed/>
    <w:rsid w:val="00F209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97D"/>
    <w:rPr>
      <w:lang w:val="en-GB"/>
    </w:rPr>
  </w:style>
  <w:style w:type="table" w:styleId="Tabellrutenett">
    <w:name w:val="Table Grid"/>
    <w:basedOn w:val="Vanligtabell"/>
    <w:uiPriority w:val="39"/>
    <w:rsid w:val="00F2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F2097D"/>
    <w:pPr>
      <w:numPr>
        <w:numId w:val="2"/>
      </w:numPr>
      <w:contextualSpacing/>
    </w:pPr>
    <w:rPr>
      <w:rFonts w:eastAsiaTheme="minorEastAsia"/>
      <w:lang w:val="nb-NO" w:eastAsia="nb-NO"/>
    </w:rPr>
  </w:style>
  <w:style w:type="paragraph" w:styleId="Sitat">
    <w:name w:val="Quote"/>
    <w:basedOn w:val="Normal"/>
    <w:next w:val="Normal"/>
    <w:link w:val="SitatTegn"/>
    <w:uiPriority w:val="29"/>
    <w:qFormat/>
    <w:rsid w:val="00F2097D"/>
    <w:rPr>
      <w:rFonts w:eastAsiaTheme="minorEastAsia"/>
      <w:i/>
      <w:iCs/>
      <w:color w:val="000000" w:themeColor="text1"/>
      <w:lang w:val="nb-NO" w:eastAsia="nb-NO"/>
    </w:rPr>
  </w:style>
  <w:style w:type="character" w:customStyle="1" w:styleId="SitatTegn">
    <w:name w:val="Sitat Tegn"/>
    <w:basedOn w:val="Standardskriftforavsnitt"/>
    <w:link w:val="Sitat"/>
    <w:uiPriority w:val="29"/>
    <w:rsid w:val="00F2097D"/>
    <w:rPr>
      <w:rFonts w:eastAsiaTheme="minorEastAsia"/>
      <w:i/>
      <w:iCs/>
      <w:color w:val="000000" w:themeColor="text1"/>
      <w:lang w:eastAsia="nb-NO"/>
    </w:rPr>
  </w:style>
  <w:style w:type="paragraph" w:styleId="INNH2">
    <w:name w:val="toc 2"/>
    <w:basedOn w:val="Normal"/>
    <w:next w:val="Normal"/>
    <w:autoRedefine/>
    <w:uiPriority w:val="39"/>
    <w:unhideWhenUsed/>
    <w:rsid w:val="00F2097D"/>
    <w:pPr>
      <w:spacing w:after="100"/>
      <w:ind w:left="220"/>
    </w:pPr>
  </w:style>
  <w:style w:type="paragraph" w:styleId="Dokumentkart">
    <w:name w:val="Document Map"/>
    <w:basedOn w:val="Normal"/>
    <w:link w:val="DokumentkartTegn"/>
    <w:uiPriority w:val="99"/>
    <w:semiHidden/>
    <w:unhideWhenUsed/>
    <w:rsid w:val="00627171"/>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627171"/>
    <w:rPr>
      <w:rFonts w:ascii="Times New Roman" w:hAnsi="Times New Roman" w:cs="Times New Roman"/>
      <w:sz w:val="24"/>
      <w:szCs w:val="24"/>
      <w:lang w:val="en-GB"/>
    </w:rPr>
  </w:style>
  <w:style w:type="paragraph" w:styleId="Undertittel">
    <w:name w:val="Subtitle"/>
    <w:basedOn w:val="Normal"/>
    <w:next w:val="Normal"/>
    <w:link w:val="UndertittelTegn"/>
    <w:uiPriority w:val="11"/>
    <w:qFormat/>
    <w:rsid w:val="00371BEF"/>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71BEF"/>
    <w:rPr>
      <w:rFonts w:eastAsiaTheme="minorEastAsia"/>
      <w:color w:val="5A5A5A" w:themeColor="text1" w:themeTint="A5"/>
      <w:spacing w:val="15"/>
      <w:lang w:val="en-GB"/>
    </w:rPr>
  </w:style>
  <w:style w:type="paragraph" w:styleId="Bobletekst">
    <w:name w:val="Balloon Text"/>
    <w:basedOn w:val="Normal"/>
    <w:link w:val="BobletekstTegn"/>
    <w:uiPriority w:val="99"/>
    <w:semiHidden/>
    <w:unhideWhenUsed/>
    <w:rsid w:val="007D00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0A3"/>
    <w:rPr>
      <w:rFonts w:ascii="Segoe UI" w:hAnsi="Segoe UI" w:cs="Segoe UI"/>
      <w:sz w:val="18"/>
      <w:szCs w:val="18"/>
      <w:lang w:val="en-GB"/>
    </w:rPr>
  </w:style>
  <w:style w:type="character" w:styleId="Ulstomtale">
    <w:name w:val="Unresolved Mention"/>
    <w:basedOn w:val="Standardskriftforavsnitt"/>
    <w:uiPriority w:val="99"/>
    <w:rsid w:val="00674214"/>
    <w:rPr>
      <w:color w:val="605E5C"/>
      <w:shd w:val="clear" w:color="auto" w:fill="E1DFDD"/>
    </w:rPr>
  </w:style>
  <w:style w:type="paragraph" w:styleId="INNH3">
    <w:name w:val="toc 3"/>
    <w:basedOn w:val="Normal"/>
    <w:next w:val="Normal"/>
    <w:autoRedefine/>
    <w:uiPriority w:val="39"/>
    <w:unhideWhenUsed/>
    <w:rsid w:val="0007786D"/>
    <w:pPr>
      <w:spacing w:after="100"/>
      <w:ind w:left="440"/>
    </w:pPr>
  </w:style>
  <w:style w:type="paragraph" w:styleId="Bildetekst">
    <w:name w:val="caption"/>
    <w:basedOn w:val="Normal"/>
    <w:next w:val="Normal"/>
    <w:uiPriority w:val="35"/>
    <w:unhideWhenUsed/>
    <w:qFormat/>
    <w:rsid w:val="00CF00B2"/>
    <w:pPr>
      <w:spacing w:line="240" w:lineRule="auto"/>
    </w:pPr>
    <w:rPr>
      <w:i/>
      <w:iCs/>
      <w:color w:val="44546A" w:themeColor="text2"/>
      <w:sz w:val="18"/>
      <w:szCs w:val="18"/>
    </w:rPr>
  </w:style>
  <w:style w:type="character" w:styleId="Fulgthyperkobling">
    <w:name w:val="FollowedHyperlink"/>
    <w:basedOn w:val="Standardskriftforavsnitt"/>
    <w:uiPriority w:val="99"/>
    <w:semiHidden/>
    <w:unhideWhenUsed/>
    <w:rsid w:val="00942DC7"/>
    <w:rPr>
      <w:color w:val="954F72" w:themeColor="followedHyperlink"/>
      <w:u w:val="single"/>
    </w:rPr>
  </w:style>
  <w:style w:type="character" w:customStyle="1" w:styleId="articletitle">
    <w:name w:val="articletitle"/>
    <w:basedOn w:val="Standardskriftforavsnitt"/>
    <w:rsid w:val="008421C3"/>
  </w:style>
  <w:style w:type="character" w:customStyle="1" w:styleId="articleauthor">
    <w:name w:val="articleauthor"/>
    <w:basedOn w:val="Standardskriftforavsnitt"/>
    <w:rsid w:val="008421C3"/>
  </w:style>
  <w:style w:type="character" w:customStyle="1" w:styleId="authoraffiliation">
    <w:name w:val="authoraffiliation"/>
    <w:basedOn w:val="Standardskriftforavsnitt"/>
    <w:rsid w:val="008421C3"/>
  </w:style>
  <w:style w:type="character" w:styleId="Merknadsreferanse">
    <w:name w:val="annotation reference"/>
    <w:basedOn w:val="Standardskriftforavsnitt"/>
    <w:uiPriority w:val="99"/>
    <w:semiHidden/>
    <w:unhideWhenUsed/>
    <w:rsid w:val="007B5819"/>
    <w:rPr>
      <w:sz w:val="16"/>
      <w:szCs w:val="16"/>
    </w:rPr>
  </w:style>
  <w:style w:type="paragraph" w:styleId="Merknadstekst">
    <w:name w:val="annotation text"/>
    <w:basedOn w:val="Normal"/>
    <w:link w:val="MerknadstekstTegn"/>
    <w:uiPriority w:val="99"/>
    <w:semiHidden/>
    <w:unhideWhenUsed/>
    <w:rsid w:val="007B581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B5819"/>
    <w:rPr>
      <w:sz w:val="20"/>
      <w:szCs w:val="20"/>
      <w:lang w:val="en-GB"/>
    </w:rPr>
  </w:style>
  <w:style w:type="paragraph" w:styleId="Kommentaremne">
    <w:name w:val="annotation subject"/>
    <w:basedOn w:val="Merknadstekst"/>
    <w:next w:val="Merknadstekst"/>
    <w:link w:val="KommentaremneTegn"/>
    <w:uiPriority w:val="99"/>
    <w:semiHidden/>
    <w:unhideWhenUsed/>
    <w:rsid w:val="007B5819"/>
    <w:rPr>
      <w:b/>
      <w:bCs/>
    </w:rPr>
  </w:style>
  <w:style w:type="character" w:customStyle="1" w:styleId="KommentaremneTegn">
    <w:name w:val="Kommentaremne Tegn"/>
    <w:basedOn w:val="MerknadstekstTegn"/>
    <w:link w:val="Kommentaremne"/>
    <w:uiPriority w:val="99"/>
    <w:semiHidden/>
    <w:rsid w:val="007B581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420">
      <w:bodyDiv w:val="1"/>
      <w:marLeft w:val="0"/>
      <w:marRight w:val="0"/>
      <w:marTop w:val="0"/>
      <w:marBottom w:val="0"/>
      <w:divBdr>
        <w:top w:val="none" w:sz="0" w:space="0" w:color="auto"/>
        <w:left w:val="none" w:sz="0" w:space="0" w:color="auto"/>
        <w:bottom w:val="none" w:sz="0" w:space="0" w:color="auto"/>
        <w:right w:val="none" w:sz="0" w:space="0" w:color="auto"/>
      </w:divBdr>
    </w:div>
    <w:div w:id="173036037">
      <w:bodyDiv w:val="1"/>
      <w:marLeft w:val="0"/>
      <w:marRight w:val="0"/>
      <w:marTop w:val="0"/>
      <w:marBottom w:val="0"/>
      <w:divBdr>
        <w:top w:val="none" w:sz="0" w:space="0" w:color="auto"/>
        <w:left w:val="none" w:sz="0" w:space="0" w:color="auto"/>
        <w:bottom w:val="none" w:sz="0" w:space="0" w:color="auto"/>
        <w:right w:val="none" w:sz="0" w:space="0" w:color="auto"/>
      </w:divBdr>
    </w:div>
    <w:div w:id="492183576">
      <w:bodyDiv w:val="1"/>
      <w:marLeft w:val="0"/>
      <w:marRight w:val="0"/>
      <w:marTop w:val="0"/>
      <w:marBottom w:val="0"/>
      <w:divBdr>
        <w:top w:val="none" w:sz="0" w:space="0" w:color="auto"/>
        <w:left w:val="none" w:sz="0" w:space="0" w:color="auto"/>
        <w:bottom w:val="none" w:sz="0" w:space="0" w:color="auto"/>
        <w:right w:val="none" w:sz="0" w:space="0" w:color="auto"/>
      </w:divBdr>
    </w:div>
    <w:div w:id="588975661">
      <w:bodyDiv w:val="1"/>
      <w:marLeft w:val="0"/>
      <w:marRight w:val="0"/>
      <w:marTop w:val="0"/>
      <w:marBottom w:val="0"/>
      <w:divBdr>
        <w:top w:val="none" w:sz="0" w:space="0" w:color="auto"/>
        <w:left w:val="none" w:sz="0" w:space="0" w:color="auto"/>
        <w:bottom w:val="none" w:sz="0" w:space="0" w:color="auto"/>
        <w:right w:val="none" w:sz="0" w:space="0" w:color="auto"/>
      </w:divBdr>
    </w:div>
    <w:div w:id="598367626">
      <w:bodyDiv w:val="1"/>
      <w:marLeft w:val="0"/>
      <w:marRight w:val="0"/>
      <w:marTop w:val="0"/>
      <w:marBottom w:val="0"/>
      <w:divBdr>
        <w:top w:val="none" w:sz="0" w:space="0" w:color="auto"/>
        <w:left w:val="none" w:sz="0" w:space="0" w:color="auto"/>
        <w:bottom w:val="none" w:sz="0" w:space="0" w:color="auto"/>
        <w:right w:val="none" w:sz="0" w:space="0" w:color="auto"/>
      </w:divBdr>
    </w:div>
    <w:div w:id="843401526">
      <w:bodyDiv w:val="1"/>
      <w:marLeft w:val="0"/>
      <w:marRight w:val="0"/>
      <w:marTop w:val="0"/>
      <w:marBottom w:val="0"/>
      <w:divBdr>
        <w:top w:val="none" w:sz="0" w:space="0" w:color="auto"/>
        <w:left w:val="none" w:sz="0" w:space="0" w:color="auto"/>
        <w:bottom w:val="none" w:sz="0" w:space="0" w:color="auto"/>
        <w:right w:val="none" w:sz="0" w:space="0" w:color="auto"/>
      </w:divBdr>
    </w:div>
    <w:div w:id="956108039">
      <w:bodyDiv w:val="1"/>
      <w:marLeft w:val="0"/>
      <w:marRight w:val="0"/>
      <w:marTop w:val="0"/>
      <w:marBottom w:val="0"/>
      <w:divBdr>
        <w:top w:val="none" w:sz="0" w:space="0" w:color="auto"/>
        <w:left w:val="none" w:sz="0" w:space="0" w:color="auto"/>
        <w:bottom w:val="none" w:sz="0" w:space="0" w:color="auto"/>
        <w:right w:val="none" w:sz="0" w:space="0" w:color="auto"/>
      </w:divBdr>
    </w:div>
    <w:div w:id="1259098870">
      <w:bodyDiv w:val="1"/>
      <w:marLeft w:val="0"/>
      <w:marRight w:val="0"/>
      <w:marTop w:val="0"/>
      <w:marBottom w:val="0"/>
      <w:divBdr>
        <w:top w:val="none" w:sz="0" w:space="0" w:color="auto"/>
        <w:left w:val="none" w:sz="0" w:space="0" w:color="auto"/>
        <w:bottom w:val="none" w:sz="0" w:space="0" w:color="auto"/>
        <w:right w:val="none" w:sz="0" w:space="0" w:color="auto"/>
      </w:divBdr>
    </w:div>
    <w:div w:id="1403141374">
      <w:bodyDiv w:val="1"/>
      <w:marLeft w:val="0"/>
      <w:marRight w:val="0"/>
      <w:marTop w:val="0"/>
      <w:marBottom w:val="0"/>
      <w:divBdr>
        <w:top w:val="none" w:sz="0" w:space="0" w:color="auto"/>
        <w:left w:val="none" w:sz="0" w:space="0" w:color="auto"/>
        <w:bottom w:val="none" w:sz="0" w:space="0" w:color="auto"/>
        <w:right w:val="none" w:sz="0" w:space="0" w:color="auto"/>
      </w:divBdr>
    </w:div>
    <w:div w:id="1622178759">
      <w:bodyDiv w:val="1"/>
      <w:marLeft w:val="0"/>
      <w:marRight w:val="0"/>
      <w:marTop w:val="0"/>
      <w:marBottom w:val="0"/>
      <w:divBdr>
        <w:top w:val="none" w:sz="0" w:space="0" w:color="auto"/>
        <w:left w:val="none" w:sz="0" w:space="0" w:color="auto"/>
        <w:bottom w:val="none" w:sz="0" w:space="0" w:color="auto"/>
        <w:right w:val="none" w:sz="0" w:space="0" w:color="auto"/>
      </w:divBdr>
    </w:div>
    <w:div w:id="1810708190">
      <w:bodyDiv w:val="1"/>
      <w:marLeft w:val="0"/>
      <w:marRight w:val="0"/>
      <w:marTop w:val="0"/>
      <w:marBottom w:val="0"/>
      <w:divBdr>
        <w:top w:val="none" w:sz="0" w:space="0" w:color="auto"/>
        <w:left w:val="none" w:sz="0" w:space="0" w:color="auto"/>
        <w:bottom w:val="none" w:sz="0" w:space="0" w:color="auto"/>
        <w:right w:val="none" w:sz="0" w:space="0" w:color="auto"/>
      </w:divBdr>
    </w:div>
    <w:div w:id="1923639027">
      <w:bodyDiv w:val="1"/>
      <w:marLeft w:val="0"/>
      <w:marRight w:val="0"/>
      <w:marTop w:val="0"/>
      <w:marBottom w:val="0"/>
      <w:divBdr>
        <w:top w:val="none" w:sz="0" w:space="0" w:color="auto"/>
        <w:left w:val="none" w:sz="0" w:space="0" w:color="auto"/>
        <w:bottom w:val="none" w:sz="0" w:space="0" w:color="auto"/>
        <w:right w:val="none" w:sz="0" w:space="0" w:color="auto"/>
      </w:divBdr>
    </w:div>
    <w:div w:id="194838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ialt.n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medialt.no" TargetMode="External"/><Relationship Id="rId17" Type="http://schemas.openxmlformats.org/officeDocument/2006/relationships/hyperlink" Target="http://www.medialt.no/news/invitasjon-til-samtaler-om-nye-og-smarte-jobber-for-synshemmede/1043.aspx" TargetMode="External"/><Relationship Id="rId2" Type="http://schemas.openxmlformats.org/officeDocument/2006/relationships/customXml" Target="../customXml/item2.xml"/><Relationship Id="rId16" Type="http://schemas.openxmlformats.org/officeDocument/2006/relationships/hyperlink" Target="http://www.medialt.no/dokumenter-og-lenker/1446.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edialt.no/dokumenter-og-lenker/1446.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132FF33277514EBB771AD7CDDD715C" ma:contentTypeVersion="2" ma:contentTypeDescription="Opprett et nytt dokument." ma:contentTypeScope="" ma:versionID="4fa658613db994a4fca59f73cd31d953">
  <xsd:schema xmlns:xsd="http://www.w3.org/2001/XMLSchema" xmlns:xs="http://www.w3.org/2001/XMLSchema" xmlns:p="http://schemas.microsoft.com/office/2006/metadata/properties" xmlns:ns2="9eb7d7ec-015c-4b33-ac16-6e601cd43f7d" targetNamespace="http://schemas.microsoft.com/office/2006/metadata/properties" ma:root="true" ma:fieldsID="868ff0d711b2e344afd402fafb883f94" ns2:_="">
    <xsd:import namespace="9eb7d7ec-015c-4b33-ac16-6e601cd43f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7d7ec-015c-4b33-ac16-6e601cd43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2FB25-E470-4164-99D0-05CB2B25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7d7ec-015c-4b33-ac16-6e601cd4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CD6E3-925D-4BE4-B3F4-DE230EEC9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A3F51C-6645-40B1-BDEC-D58E9C6CE8CE}">
  <ds:schemaRefs>
    <ds:schemaRef ds:uri="http://schemas.microsoft.com/sharepoint/v3/contenttype/forms"/>
  </ds:schemaRefs>
</ds:datastoreItem>
</file>

<file path=customXml/itemProps4.xml><?xml version="1.0" encoding="utf-8"?>
<ds:datastoreItem xmlns:ds="http://schemas.openxmlformats.org/officeDocument/2006/customXml" ds:itemID="{CB134135-92D1-4D97-B9CC-5C050D93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3409</Words>
  <Characters>18072</Characters>
  <Application>Microsoft Office Word</Application>
  <DocSecurity>0</DocSecurity>
  <Lines>150</Lines>
  <Paragraphs>42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Ausland</dc:creator>
  <cp:keywords/>
  <dc:description/>
  <cp:lastModifiedBy>Magnar Kvalvik</cp:lastModifiedBy>
  <cp:revision>6</cp:revision>
  <cp:lastPrinted>2018-01-10T08:49:00Z</cp:lastPrinted>
  <dcterms:created xsi:type="dcterms:W3CDTF">2022-05-05T19:45:00Z</dcterms:created>
  <dcterms:modified xsi:type="dcterms:W3CDTF">2022-06-23T08:33:00Z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0x010100D5132FF33277514EBB771AD7CDDD715C</vt:lpwstr>
  </property>
</Properties>
</file>