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FD4A5" w14:textId="77777777" w:rsidR="00162B9F" w:rsidRPr="004D5796" w:rsidRDefault="00162B9F" w:rsidP="006E1060">
      <w:pPr>
        <w:pStyle w:val="Tittel"/>
        <w:jc w:val="center"/>
        <w:rPr>
          <w:color w:val="323E4F" w:themeColor="text2" w:themeShade="BF"/>
          <w:spacing w:val="5"/>
          <w:sz w:val="52"/>
          <w:szCs w:val="52"/>
          <w:lang w:val="nb-NO"/>
        </w:rPr>
      </w:pPr>
    </w:p>
    <w:p w14:paraId="030D290D" w14:textId="4EC937B2" w:rsidR="00F2097D" w:rsidRPr="004D5796" w:rsidRDefault="002C2566"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 xml:space="preserve">Forundersøkelse </w:t>
      </w:r>
      <w:r w:rsidR="00071BAC">
        <w:rPr>
          <w:color w:val="323E4F" w:themeColor="text2" w:themeShade="BF"/>
          <w:spacing w:val="5"/>
          <w:sz w:val="52"/>
          <w:szCs w:val="52"/>
          <w:lang w:val="nb-NO"/>
        </w:rPr>
        <w:t xml:space="preserve">status </w:t>
      </w:r>
      <w:r>
        <w:rPr>
          <w:color w:val="323E4F" w:themeColor="text2" w:themeShade="BF"/>
          <w:spacing w:val="5"/>
          <w:sz w:val="52"/>
          <w:szCs w:val="52"/>
          <w:lang w:val="nb-NO"/>
        </w:rPr>
        <w:t>synstolking</w:t>
      </w:r>
      <w:r w:rsidR="008B4543" w:rsidRPr="004D5796">
        <w:rPr>
          <w:color w:val="323E4F" w:themeColor="text2" w:themeShade="BF"/>
          <w:spacing w:val="5"/>
          <w:sz w:val="52"/>
          <w:szCs w:val="52"/>
          <w:lang w:val="nb-NO"/>
        </w:rPr>
        <w:t xml:space="preserve"> </w:t>
      </w:r>
    </w:p>
    <w:p w14:paraId="4F011C93" w14:textId="77777777" w:rsidR="00F2097D" w:rsidRPr="004D5796" w:rsidRDefault="00F2097D" w:rsidP="00F2097D">
      <w:pPr>
        <w:rPr>
          <w:noProof/>
          <w:sz w:val="96"/>
          <w:szCs w:val="96"/>
          <w:lang w:val="nb-NO" w:eastAsia="nb-NO"/>
        </w:rPr>
      </w:pPr>
    </w:p>
    <w:tbl>
      <w:tblPr>
        <w:tblStyle w:val="Tabellrutenett"/>
        <w:tblW w:w="0" w:type="auto"/>
        <w:jc w:val="center"/>
        <w:tblLook w:val="04A0" w:firstRow="1" w:lastRow="0" w:firstColumn="1" w:lastColumn="0" w:noHBand="0" w:noVBand="1"/>
      </w:tblPr>
      <w:tblGrid>
        <w:gridCol w:w="2547"/>
        <w:gridCol w:w="3685"/>
      </w:tblGrid>
      <w:tr w:rsidR="00F2097D" w:rsidRPr="004D5796" w14:paraId="63F480E2" w14:textId="77777777" w:rsidTr="00E67D1A">
        <w:trPr>
          <w:jc w:val="center"/>
        </w:trPr>
        <w:tc>
          <w:tcPr>
            <w:tcW w:w="2547" w:type="dxa"/>
          </w:tcPr>
          <w:p w14:paraId="78B20226" w14:textId="77777777" w:rsidR="00F2097D" w:rsidRPr="004D5796" w:rsidRDefault="00F2097D" w:rsidP="00E67D1A">
            <w:pPr>
              <w:rPr>
                <w:b/>
                <w:noProof/>
                <w:lang w:val="nb-NO" w:eastAsia="nb-NO"/>
              </w:rPr>
            </w:pPr>
            <w:r w:rsidRPr="004D5796">
              <w:rPr>
                <w:b/>
                <w:noProof/>
                <w:lang w:val="nb-NO" w:eastAsia="nb-NO"/>
              </w:rPr>
              <w:t>Prosjektittel:</w:t>
            </w:r>
          </w:p>
        </w:tc>
        <w:tc>
          <w:tcPr>
            <w:tcW w:w="3685" w:type="dxa"/>
          </w:tcPr>
          <w:p w14:paraId="60096855" w14:textId="3793293C" w:rsidR="00F2097D" w:rsidRPr="004D5796" w:rsidRDefault="00071BAC" w:rsidP="00E67D1A">
            <w:pPr>
              <w:rPr>
                <w:noProof/>
                <w:lang w:val="nb-NO" w:eastAsia="nb-NO"/>
              </w:rPr>
            </w:pPr>
            <w:r>
              <w:rPr>
                <w:noProof/>
                <w:lang w:val="nb-NO" w:eastAsia="nb-NO"/>
              </w:rPr>
              <w:t>Status synstolking</w:t>
            </w:r>
          </w:p>
        </w:tc>
      </w:tr>
      <w:tr w:rsidR="00F2097D" w:rsidRPr="004D5796" w14:paraId="4589B1A8" w14:textId="77777777" w:rsidTr="00E67D1A">
        <w:trPr>
          <w:jc w:val="center"/>
        </w:trPr>
        <w:tc>
          <w:tcPr>
            <w:tcW w:w="2547" w:type="dxa"/>
          </w:tcPr>
          <w:p w14:paraId="36014F8B" w14:textId="3314ADD2" w:rsidR="00F2097D" w:rsidRPr="004D5796" w:rsidRDefault="00071BAC" w:rsidP="00E67D1A">
            <w:pPr>
              <w:rPr>
                <w:b/>
                <w:noProof/>
                <w:lang w:val="nb-NO" w:eastAsia="nb-NO"/>
              </w:rPr>
            </w:pPr>
            <w:r>
              <w:rPr>
                <w:b/>
                <w:noProof/>
                <w:lang w:val="nb-NO" w:eastAsia="nb-NO"/>
              </w:rPr>
              <w:t>Skrevet av:</w:t>
            </w:r>
          </w:p>
        </w:tc>
        <w:tc>
          <w:tcPr>
            <w:tcW w:w="3685" w:type="dxa"/>
          </w:tcPr>
          <w:p w14:paraId="6B55617C" w14:textId="5FB31DE4" w:rsidR="00F2097D" w:rsidRPr="004D5796" w:rsidRDefault="00071BAC" w:rsidP="00E67D1A">
            <w:pPr>
              <w:rPr>
                <w:noProof/>
                <w:lang w:val="nb-NO" w:eastAsia="nb-NO"/>
              </w:rPr>
            </w:pPr>
            <w:r>
              <w:rPr>
                <w:noProof/>
                <w:lang w:val="nb-NO" w:eastAsia="nb-NO"/>
              </w:rPr>
              <w:t>Magne Lunde</w:t>
            </w:r>
          </w:p>
        </w:tc>
      </w:tr>
      <w:tr w:rsidR="00F2097D" w:rsidRPr="004D5796" w14:paraId="0E340EA6" w14:textId="77777777" w:rsidTr="00E67D1A">
        <w:trPr>
          <w:jc w:val="center"/>
        </w:trPr>
        <w:tc>
          <w:tcPr>
            <w:tcW w:w="2547" w:type="dxa"/>
          </w:tcPr>
          <w:p w14:paraId="4E714B2E" w14:textId="32520C42" w:rsidR="00F2097D" w:rsidRPr="004D5796" w:rsidRDefault="00071BAC" w:rsidP="00E67D1A">
            <w:pPr>
              <w:rPr>
                <w:b/>
                <w:noProof/>
                <w:lang w:val="nb-NO" w:eastAsia="nb-NO"/>
              </w:rPr>
            </w:pPr>
            <w:r>
              <w:rPr>
                <w:b/>
                <w:noProof/>
                <w:lang w:val="nb-NO" w:eastAsia="nb-NO"/>
              </w:rPr>
              <w:t>Sist oppdatert:</w:t>
            </w:r>
          </w:p>
        </w:tc>
        <w:tc>
          <w:tcPr>
            <w:tcW w:w="3685" w:type="dxa"/>
          </w:tcPr>
          <w:p w14:paraId="6B5DF2AF" w14:textId="48225C13" w:rsidR="00F2097D" w:rsidRPr="004D5796" w:rsidRDefault="001043F0" w:rsidP="00E67D1A">
            <w:pPr>
              <w:rPr>
                <w:noProof/>
                <w:lang w:val="nb-NO" w:eastAsia="nb-NO"/>
              </w:rPr>
            </w:pPr>
            <w:r>
              <w:rPr>
                <w:noProof/>
                <w:lang w:val="nb-NO" w:eastAsia="nb-NO"/>
              </w:rPr>
              <w:t>1</w:t>
            </w:r>
            <w:r w:rsidR="00C86483">
              <w:rPr>
                <w:noProof/>
                <w:lang w:val="nb-NO" w:eastAsia="nb-NO"/>
              </w:rPr>
              <w:t>7</w:t>
            </w:r>
            <w:r w:rsidR="00071BAC">
              <w:rPr>
                <w:noProof/>
                <w:lang w:val="nb-NO" w:eastAsia="nb-NO"/>
              </w:rPr>
              <w:t>.0</w:t>
            </w:r>
            <w:r w:rsidR="00A004E0">
              <w:rPr>
                <w:noProof/>
                <w:lang w:val="nb-NO" w:eastAsia="nb-NO"/>
              </w:rPr>
              <w:t>4</w:t>
            </w:r>
            <w:r w:rsidR="00071BAC">
              <w:rPr>
                <w:noProof/>
                <w:lang w:val="nb-NO" w:eastAsia="nb-NO"/>
              </w:rPr>
              <w:t>.2019</w:t>
            </w:r>
          </w:p>
        </w:tc>
      </w:tr>
    </w:tbl>
    <w:p w14:paraId="6DC9A74E" w14:textId="77777777" w:rsidR="00F2097D" w:rsidRPr="004D5796" w:rsidRDefault="00F2097D" w:rsidP="00F2097D">
      <w:pPr>
        <w:rPr>
          <w:rFonts w:ascii="Arial" w:hAnsi="Arial" w:cs="Arial"/>
          <w:noProof/>
          <w:sz w:val="28"/>
          <w:szCs w:val="28"/>
          <w:lang w:val="nb-NO" w:eastAsia="nb-NO"/>
        </w:rPr>
      </w:pPr>
    </w:p>
    <w:p w14:paraId="6C245C23" w14:textId="77777777" w:rsidR="00F2097D" w:rsidRPr="004D5796" w:rsidRDefault="00F2097D" w:rsidP="00F2097D">
      <w:pPr>
        <w:jc w:val="center"/>
        <w:rPr>
          <w:rFonts w:ascii="Arial" w:hAnsi="Arial" w:cs="Arial"/>
          <w:noProof/>
          <w:sz w:val="28"/>
          <w:szCs w:val="28"/>
          <w:lang w:val="nb-NO" w:eastAsia="nb-NO"/>
        </w:rPr>
      </w:pPr>
    </w:p>
    <w:p w14:paraId="49EF8DD8" w14:textId="77777777" w:rsidR="00F2097D" w:rsidRPr="004D5796" w:rsidRDefault="00F2097D" w:rsidP="00F2097D">
      <w:pPr>
        <w:jc w:val="center"/>
        <w:rPr>
          <w:rFonts w:ascii="Arial" w:hAnsi="Arial" w:cs="Arial"/>
          <w:noProof/>
          <w:sz w:val="24"/>
          <w:szCs w:val="24"/>
          <w:lang w:val="nb-NO" w:eastAsia="nb-NO"/>
        </w:rPr>
      </w:pPr>
    </w:p>
    <w:p w14:paraId="06217D4D" w14:textId="77777777" w:rsidR="00F2097D" w:rsidRPr="004D5796" w:rsidRDefault="00F2097D" w:rsidP="00F2097D">
      <w:pPr>
        <w:jc w:val="center"/>
        <w:rPr>
          <w:lang w:val="nb-NO"/>
        </w:rPr>
      </w:pPr>
      <w:r w:rsidRPr="004D5796">
        <w:rPr>
          <w:lang w:val="nb-NO"/>
        </w:rPr>
        <w:t>MediaLT</w:t>
      </w:r>
    </w:p>
    <w:p w14:paraId="4DD0A0AE" w14:textId="77777777" w:rsidR="00F2097D" w:rsidRPr="004D5796" w:rsidRDefault="00F2097D" w:rsidP="00F2097D">
      <w:pPr>
        <w:jc w:val="center"/>
        <w:rPr>
          <w:lang w:val="nb-NO"/>
        </w:rPr>
      </w:pPr>
      <w:r w:rsidRPr="004D5796">
        <w:rPr>
          <w:lang w:val="nb-NO"/>
        </w:rPr>
        <w:t>Jerikoveien 22</w:t>
      </w:r>
    </w:p>
    <w:p w14:paraId="57B10568" w14:textId="77777777" w:rsidR="00F2097D" w:rsidRPr="004D5796" w:rsidRDefault="00F2097D" w:rsidP="00F2097D">
      <w:pPr>
        <w:jc w:val="center"/>
        <w:rPr>
          <w:lang w:val="nb-NO"/>
        </w:rPr>
      </w:pPr>
      <w:r w:rsidRPr="004D5796">
        <w:rPr>
          <w:lang w:val="nb-NO"/>
        </w:rPr>
        <w:t>1067 Oslo</w:t>
      </w:r>
    </w:p>
    <w:p w14:paraId="3D294A96" w14:textId="77777777" w:rsidR="00F2097D" w:rsidRPr="004D5796" w:rsidRDefault="00C054C0" w:rsidP="00F2097D">
      <w:pPr>
        <w:jc w:val="center"/>
        <w:rPr>
          <w:lang w:val="nb-NO"/>
        </w:rPr>
      </w:pPr>
      <w:r w:rsidRPr="004D5796">
        <w:rPr>
          <w:lang w:val="nb-NO"/>
        </w:rPr>
        <w:t>Telefon</w:t>
      </w:r>
      <w:r w:rsidR="00F2097D" w:rsidRPr="004D5796">
        <w:rPr>
          <w:lang w:val="nb-NO"/>
        </w:rPr>
        <w:t>: 21538010</w:t>
      </w:r>
    </w:p>
    <w:p w14:paraId="741F343B" w14:textId="77777777" w:rsidR="00F2097D" w:rsidRPr="004D5796" w:rsidRDefault="00F2097D" w:rsidP="00F2097D">
      <w:pPr>
        <w:jc w:val="center"/>
        <w:rPr>
          <w:rStyle w:val="Hyperkobling"/>
          <w:lang w:val="nb-NO"/>
        </w:rPr>
      </w:pPr>
      <w:r w:rsidRPr="004D5796">
        <w:rPr>
          <w:lang w:val="nb-NO"/>
        </w:rPr>
        <w:t xml:space="preserve">E-post: </w:t>
      </w:r>
      <w:hyperlink r:id="rId10" w:history="1">
        <w:r w:rsidRPr="004D5796">
          <w:rPr>
            <w:rStyle w:val="Hyperkobling"/>
            <w:lang w:val="nb-NO"/>
          </w:rPr>
          <w:t>info@medialt.no</w:t>
        </w:r>
      </w:hyperlink>
    </w:p>
    <w:p w14:paraId="6C23B02B" w14:textId="77777777" w:rsidR="00F2097D" w:rsidRPr="004D5796" w:rsidRDefault="006758DC" w:rsidP="00F2097D">
      <w:pPr>
        <w:jc w:val="center"/>
        <w:rPr>
          <w:rStyle w:val="Hyperkobling"/>
          <w:lang w:val="nb-NO"/>
        </w:rPr>
      </w:pPr>
      <w:hyperlink r:id="rId11" w:history="1">
        <w:r w:rsidR="00F2097D" w:rsidRPr="004D5796">
          <w:rPr>
            <w:rStyle w:val="Hyperkobling"/>
            <w:lang w:val="nb-NO"/>
          </w:rPr>
          <w:t>www.medialt.no</w:t>
        </w:r>
      </w:hyperlink>
    </w:p>
    <w:p w14:paraId="302A61D3" w14:textId="77777777" w:rsidR="00F2097D" w:rsidRPr="004D5796" w:rsidRDefault="00F2097D" w:rsidP="00F2097D">
      <w:pPr>
        <w:rPr>
          <w:rFonts w:ascii="Arial" w:hAnsi="Arial" w:cs="Arial"/>
          <w:noProof/>
          <w:sz w:val="28"/>
          <w:szCs w:val="28"/>
          <w:lang w:val="nb-NO" w:eastAsia="nb-NO"/>
        </w:rPr>
      </w:pPr>
      <w:r w:rsidRPr="004D5796">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4D5796">
        <w:rPr>
          <w:lang w:val="nb-NO"/>
        </w:rPr>
        <w:br w:type="page"/>
      </w:r>
    </w:p>
    <w:sdt>
      <w:sdtPr>
        <w:rPr>
          <w:rFonts w:asciiTheme="minorHAnsi" w:eastAsiaTheme="minorHAnsi" w:hAnsiTheme="minorHAnsi" w:cstheme="minorBidi"/>
          <w:color w:val="auto"/>
          <w:sz w:val="22"/>
          <w:szCs w:val="22"/>
          <w:lang w:val="nb-NO" w:eastAsia="en-US"/>
        </w:rPr>
        <w:id w:val="980192108"/>
        <w:docPartObj>
          <w:docPartGallery w:val="Table of Contents"/>
          <w:docPartUnique/>
        </w:docPartObj>
      </w:sdtPr>
      <w:sdtEndPr>
        <w:rPr>
          <w:b/>
          <w:bCs/>
        </w:rPr>
      </w:sdtEndPr>
      <w:sdtContent>
        <w:p w14:paraId="64F7AD66" w14:textId="77777777" w:rsidR="00F2097D" w:rsidRPr="004D5796" w:rsidRDefault="00F2097D" w:rsidP="00F2097D">
          <w:pPr>
            <w:pStyle w:val="Overskriftforinnholdsfortegnelse"/>
            <w:rPr>
              <w:lang w:val="nb-NO"/>
            </w:rPr>
          </w:pPr>
          <w:r w:rsidRPr="004D5796">
            <w:rPr>
              <w:lang w:val="nb-NO"/>
            </w:rPr>
            <w:t>Innhold</w:t>
          </w:r>
        </w:p>
        <w:p w14:paraId="427261A6" w14:textId="77777777" w:rsidR="001B6E23" w:rsidRDefault="00F2097D" w:rsidP="00F2097D">
          <w:pPr>
            <w:pStyle w:val="INNH1"/>
            <w:tabs>
              <w:tab w:val="left" w:pos="440"/>
              <w:tab w:val="right" w:leader="dot" w:pos="9062"/>
            </w:tabs>
            <w:rPr>
              <w:noProof/>
            </w:rPr>
          </w:pPr>
          <w:r w:rsidRPr="004D5796">
            <w:rPr>
              <w:lang w:val="nb-NO"/>
            </w:rPr>
            <w:fldChar w:fldCharType="begin"/>
          </w:r>
          <w:r w:rsidRPr="004D5796">
            <w:rPr>
              <w:lang w:val="nb-NO"/>
            </w:rPr>
            <w:instrText xml:space="preserve">  </w:instrText>
          </w:r>
          <w:r w:rsidRPr="004D5796">
            <w:rPr>
              <w:lang w:val="nb-NO"/>
            </w:rPr>
            <w:fldChar w:fldCharType="end"/>
          </w:r>
          <w:r w:rsidRPr="004D5796">
            <w:rPr>
              <w:lang w:val="nb-NO"/>
            </w:rPr>
            <w:fldChar w:fldCharType="begin"/>
          </w:r>
          <w:r w:rsidRPr="004D5796">
            <w:rPr>
              <w:lang w:val="nb-NO"/>
            </w:rPr>
            <w:instrText xml:space="preserve"> TOC \o "1-3" \h \z \u </w:instrText>
          </w:r>
          <w:r w:rsidRPr="004D5796">
            <w:rPr>
              <w:lang w:val="nb-NO"/>
            </w:rPr>
            <w:fldChar w:fldCharType="separate"/>
          </w:r>
        </w:p>
        <w:p w14:paraId="3918FAD1" w14:textId="79C82CFA" w:rsidR="001B6E23" w:rsidRDefault="001B6E23">
          <w:pPr>
            <w:pStyle w:val="INNH1"/>
            <w:tabs>
              <w:tab w:val="left" w:pos="440"/>
              <w:tab w:val="right" w:leader="dot" w:pos="9062"/>
            </w:tabs>
            <w:rPr>
              <w:rFonts w:eastAsiaTheme="minorEastAsia"/>
              <w:noProof/>
              <w:lang w:val="nb-NO" w:eastAsia="nb-NO"/>
            </w:rPr>
          </w:pPr>
          <w:hyperlink w:anchor="_Toc6389714" w:history="1">
            <w:r w:rsidRPr="004C00FE">
              <w:rPr>
                <w:rStyle w:val="Hyperkobling"/>
                <w:noProof/>
                <w:lang w:val="nb-NO"/>
              </w:rPr>
              <w:t>1</w:t>
            </w:r>
            <w:r>
              <w:rPr>
                <w:rFonts w:eastAsiaTheme="minorEastAsia"/>
                <w:noProof/>
                <w:lang w:val="nb-NO" w:eastAsia="nb-NO"/>
              </w:rPr>
              <w:tab/>
            </w:r>
            <w:r w:rsidRPr="004C00FE">
              <w:rPr>
                <w:rStyle w:val="Hyperkobling"/>
                <w:noProof/>
                <w:lang w:val="nb-NO"/>
              </w:rPr>
              <w:t>Bakgrunn</w:t>
            </w:r>
            <w:r>
              <w:rPr>
                <w:noProof/>
                <w:webHidden/>
              </w:rPr>
              <w:tab/>
            </w:r>
            <w:r>
              <w:rPr>
                <w:noProof/>
                <w:webHidden/>
              </w:rPr>
              <w:fldChar w:fldCharType="begin"/>
            </w:r>
            <w:r>
              <w:rPr>
                <w:noProof/>
                <w:webHidden/>
              </w:rPr>
              <w:instrText xml:space="preserve"> PAGEREF _Toc6389714 \h </w:instrText>
            </w:r>
            <w:r>
              <w:rPr>
                <w:noProof/>
                <w:webHidden/>
              </w:rPr>
            </w:r>
            <w:r>
              <w:rPr>
                <w:noProof/>
                <w:webHidden/>
              </w:rPr>
              <w:fldChar w:fldCharType="separate"/>
            </w:r>
            <w:r>
              <w:rPr>
                <w:noProof/>
                <w:webHidden/>
              </w:rPr>
              <w:t>3</w:t>
            </w:r>
            <w:r>
              <w:rPr>
                <w:noProof/>
                <w:webHidden/>
              </w:rPr>
              <w:fldChar w:fldCharType="end"/>
            </w:r>
          </w:hyperlink>
        </w:p>
        <w:p w14:paraId="0E5AF1C8" w14:textId="0341F14C" w:rsidR="001B6E23" w:rsidRDefault="001B6E23">
          <w:pPr>
            <w:pStyle w:val="INNH1"/>
            <w:tabs>
              <w:tab w:val="left" w:pos="440"/>
              <w:tab w:val="right" w:leader="dot" w:pos="9062"/>
            </w:tabs>
            <w:rPr>
              <w:rFonts w:eastAsiaTheme="minorEastAsia"/>
              <w:noProof/>
              <w:lang w:val="nb-NO" w:eastAsia="nb-NO"/>
            </w:rPr>
          </w:pPr>
          <w:hyperlink w:anchor="_Toc6389715" w:history="1">
            <w:r w:rsidRPr="004C00FE">
              <w:rPr>
                <w:rStyle w:val="Hyperkobling"/>
                <w:noProof/>
                <w:lang w:val="nb-NO"/>
              </w:rPr>
              <w:t>2</w:t>
            </w:r>
            <w:r>
              <w:rPr>
                <w:rFonts w:eastAsiaTheme="minorEastAsia"/>
                <w:noProof/>
                <w:lang w:val="nb-NO" w:eastAsia="nb-NO"/>
              </w:rPr>
              <w:tab/>
            </w:r>
            <w:r w:rsidRPr="004C00FE">
              <w:rPr>
                <w:rStyle w:val="Hyperkobling"/>
                <w:noProof/>
                <w:lang w:val="nb-NO"/>
              </w:rPr>
              <w:t>Tidligere arbeid</w:t>
            </w:r>
            <w:r>
              <w:rPr>
                <w:noProof/>
                <w:webHidden/>
              </w:rPr>
              <w:tab/>
            </w:r>
            <w:r>
              <w:rPr>
                <w:noProof/>
                <w:webHidden/>
              </w:rPr>
              <w:fldChar w:fldCharType="begin"/>
            </w:r>
            <w:r>
              <w:rPr>
                <w:noProof/>
                <w:webHidden/>
              </w:rPr>
              <w:instrText xml:space="preserve"> PAGEREF _Toc6389715 \h </w:instrText>
            </w:r>
            <w:r>
              <w:rPr>
                <w:noProof/>
                <w:webHidden/>
              </w:rPr>
            </w:r>
            <w:r>
              <w:rPr>
                <w:noProof/>
                <w:webHidden/>
              </w:rPr>
              <w:fldChar w:fldCharType="separate"/>
            </w:r>
            <w:r>
              <w:rPr>
                <w:noProof/>
                <w:webHidden/>
              </w:rPr>
              <w:t>3</w:t>
            </w:r>
            <w:r>
              <w:rPr>
                <w:noProof/>
                <w:webHidden/>
              </w:rPr>
              <w:fldChar w:fldCharType="end"/>
            </w:r>
          </w:hyperlink>
        </w:p>
        <w:p w14:paraId="51FA2E91" w14:textId="360A94BD" w:rsidR="001B6E23" w:rsidRDefault="001B6E23">
          <w:pPr>
            <w:pStyle w:val="INNH1"/>
            <w:tabs>
              <w:tab w:val="left" w:pos="440"/>
              <w:tab w:val="right" w:leader="dot" w:pos="9062"/>
            </w:tabs>
            <w:rPr>
              <w:rFonts w:eastAsiaTheme="minorEastAsia"/>
              <w:noProof/>
              <w:lang w:val="nb-NO" w:eastAsia="nb-NO"/>
            </w:rPr>
          </w:pPr>
          <w:hyperlink w:anchor="_Toc6389716" w:history="1">
            <w:r w:rsidRPr="004C00FE">
              <w:rPr>
                <w:rStyle w:val="Hyperkobling"/>
                <w:noProof/>
                <w:lang w:val="nb-NO"/>
              </w:rPr>
              <w:t>3</w:t>
            </w:r>
            <w:r>
              <w:rPr>
                <w:rFonts w:eastAsiaTheme="minorEastAsia"/>
                <w:noProof/>
                <w:lang w:val="nb-NO" w:eastAsia="nb-NO"/>
              </w:rPr>
              <w:tab/>
            </w:r>
            <w:r w:rsidRPr="004C00FE">
              <w:rPr>
                <w:rStyle w:val="Hyperkobling"/>
                <w:noProof/>
                <w:lang w:val="nb-NO"/>
              </w:rPr>
              <w:t>Innspill fra synshemmede og fagpersoner</w:t>
            </w:r>
            <w:r>
              <w:rPr>
                <w:noProof/>
                <w:webHidden/>
              </w:rPr>
              <w:tab/>
            </w:r>
            <w:r>
              <w:rPr>
                <w:noProof/>
                <w:webHidden/>
              </w:rPr>
              <w:fldChar w:fldCharType="begin"/>
            </w:r>
            <w:r>
              <w:rPr>
                <w:noProof/>
                <w:webHidden/>
              </w:rPr>
              <w:instrText xml:space="preserve"> PAGEREF _Toc6389716 \h </w:instrText>
            </w:r>
            <w:r>
              <w:rPr>
                <w:noProof/>
                <w:webHidden/>
              </w:rPr>
            </w:r>
            <w:r>
              <w:rPr>
                <w:noProof/>
                <w:webHidden/>
              </w:rPr>
              <w:fldChar w:fldCharType="separate"/>
            </w:r>
            <w:r>
              <w:rPr>
                <w:noProof/>
                <w:webHidden/>
              </w:rPr>
              <w:t>3</w:t>
            </w:r>
            <w:r>
              <w:rPr>
                <w:noProof/>
                <w:webHidden/>
              </w:rPr>
              <w:fldChar w:fldCharType="end"/>
            </w:r>
          </w:hyperlink>
        </w:p>
        <w:p w14:paraId="05D95143" w14:textId="35F92B6F" w:rsidR="001B6E23" w:rsidRDefault="001B6E23">
          <w:pPr>
            <w:pStyle w:val="INNH1"/>
            <w:tabs>
              <w:tab w:val="left" w:pos="440"/>
              <w:tab w:val="right" w:leader="dot" w:pos="9062"/>
            </w:tabs>
            <w:rPr>
              <w:rFonts w:eastAsiaTheme="minorEastAsia"/>
              <w:noProof/>
              <w:lang w:val="nb-NO" w:eastAsia="nb-NO"/>
            </w:rPr>
          </w:pPr>
          <w:hyperlink w:anchor="_Toc6389717" w:history="1">
            <w:r w:rsidRPr="004C00FE">
              <w:rPr>
                <w:rStyle w:val="Hyperkobling"/>
                <w:noProof/>
                <w:lang w:val="nb-NO"/>
              </w:rPr>
              <w:t>4</w:t>
            </w:r>
            <w:r>
              <w:rPr>
                <w:rFonts w:eastAsiaTheme="minorEastAsia"/>
                <w:noProof/>
                <w:lang w:val="nb-NO" w:eastAsia="nb-NO"/>
              </w:rPr>
              <w:tab/>
            </w:r>
            <w:r w:rsidRPr="004C00FE">
              <w:rPr>
                <w:rStyle w:val="Hyperkobling"/>
                <w:noProof/>
                <w:lang w:val="nb-NO"/>
              </w:rPr>
              <w:t>Internasjonale innspill</w:t>
            </w:r>
            <w:r>
              <w:rPr>
                <w:noProof/>
                <w:webHidden/>
              </w:rPr>
              <w:tab/>
            </w:r>
            <w:r>
              <w:rPr>
                <w:noProof/>
                <w:webHidden/>
              </w:rPr>
              <w:fldChar w:fldCharType="begin"/>
            </w:r>
            <w:r>
              <w:rPr>
                <w:noProof/>
                <w:webHidden/>
              </w:rPr>
              <w:instrText xml:space="preserve"> PAGEREF _Toc6389717 \h </w:instrText>
            </w:r>
            <w:r>
              <w:rPr>
                <w:noProof/>
                <w:webHidden/>
              </w:rPr>
            </w:r>
            <w:r>
              <w:rPr>
                <w:noProof/>
                <w:webHidden/>
              </w:rPr>
              <w:fldChar w:fldCharType="separate"/>
            </w:r>
            <w:r>
              <w:rPr>
                <w:noProof/>
                <w:webHidden/>
              </w:rPr>
              <w:t>4</w:t>
            </w:r>
            <w:r>
              <w:rPr>
                <w:noProof/>
                <w:webHidden/>
              </w:rPr>
              <w:fldChar w:fldCharType="end"/>
            </w:r>
          </w:hyperlink>
        </w:p>
        <w:p w14:paraId="7D0F2FFB" w14:textId="6BBEE817" w:rsidR="001B6E23" w:rsidRDefault="001B6E23">
          <w:pPr>
            <w:pStyle w:val="INNH1"/>
            <w:tabs>
              <w:tab w:val="left" w:pos="440"/>
              <w:tab w:val="right" w:leader="dot" w:pos="9062"/>
            </w:tabs>
            <w:rPr>
              <w:rFonts w:eastAsiaTheme="minorEastAsia"/>
              <w:noProof/>
              <w:lang w:val="nb-NO" w:eastAsia="nb-NO"/>
            </w:rPr>
          </w:pPr>
          <w:hyperlink w:anchor="_Toc6389718" w:history="1">
            <w:r w:rsidRPr="004C00FE">
              <w:rPr>
                <w:rStyle w:val="Hyperkobling"/>
                <w:noProof/>
                <w:lang w:val="nb-NO"/>
              </w:rPr>
              <w:t>5</w:t>
            </w:r>
            <w:r>
              <w:rPr>
                <w:rFonts w:eastAsiaTheme="minorEastAsia"/>
                <w:noProof/>
                <w:lang w:val="nb-NO" w:eastAsia="nb-NO"/>
              </w:rPr>
              <w:tab/>
            </w:r>
            <w:r w:rsidRPr="004C00FE">
              <w:rPr>
                <w:rStyle w:val="Hyperkobling"/>
                <w:noProof/>
                <w:lang w:val="nb-NO"/>
              </w:rPr>
              <w:t>Referanser</w:t>
            </w:r>
            <w:r>
              <w:rPr>
                <w:noProof/>
                <w:webHidden/>
              </w:rPr>
              <w:tab/>
            </w:r>
            <w:r>
              <w:rPr>
                <w:noProof/>
                <w:webHidden/>
              </w:rPr>
              <w:fldChar w:fldCharType="begin"/>
            </w:r>
            <w:r>
              <w:rPr>
                <w:noProof/>
                <w:webHidden/>
              </w:rPr>
              <w:instrText xml:space="preserve"> PAGEREF _Toc6389718 \h </w:instrText>
            </w:r>
            <w:r>
              <w:rPr>
                <w:noProof/>
                <w:webHidden/>
              </w:rPr>
            </w:r>
            <w:r>
              <w:rPr>
                <w:noProof/>
                <w:webHidden/>
              </w:rPr>
              <w:fldChar w:fldCharType="separate"/>
            </w:r>
            <w:r>
              <w:rPr>
                <w:noProof/>
                <w:webHidden/>
              </w:rPr>
              <w:t>6</w:t>
            </w:r>
            <w:r>
              <w:rPr>
                <w:noProof/>
                <w:webHidden/>
              </w:rPr>
              <w:fldChar w:fldCharType="end"/>
            </w:r>
          </w:hyperlink>
        </w:p>
        <w:p w14:paraId="1DA735A6" w14:textId="77777777" w:rsidR="00F2097D" w:rsidRPr="004D5796" w:rsidRDefault="00F2097D" w:rsidP="00F2097D">
          <w:pPr>
            <w:rPr>
              <w:lang w:val="nb-NO"/>
            </w:rPr>
          </w:pPr>
          <w:r w:rsidRPr="004D5796">
            <w:rPr>
              <w:b/>
              <w:bCs/>
              <w:lang w:val="nb-NO"/>
            </w:rPr>
            <w:fldChar w:fldCharType="end"/>
          </w:r>
          <w:r w:rsidRPr="004D5796">
            <w:rPr>
              <w:b/>
              <w:bCs/>
              <w:lang w:val="nb-NO"/>
            </w:rPr>
            <w:fldChar w:fldCharType="begin"/>
          </w:r>
          <w:r w:rsidRPr="004D5796">
            <w:rPr>
              <w:b/>
              <w:bCs/>
              <w:lang w:val="nb-NO"/>
            </w:rPr>
            <w:instrText xml:space="preserve">  </w:instrText>
          </w:r>
          <w:r w:rsidRPr="004D5796">
            <w:rPr>
              <w:b/>
              <w:bCs/>
              <w:lang w:val="nb-NO"/>
            </w:rPr>
            <w:fldChar w:fldCharType="end"/>
          </w:r>
        </w:p>
      </w:sdtContent>
    </w:sdt>
    <w:p w14:paraId="7CE12D70" w14:textId="77777777" w:rsidR="00EE472C" w:rsidRPr="004D5796" w:rsidRDefault="00F2097D" w:rsidP="00EE472C">
      <w:pPr>
        <w:rPr>
          <w:lang w:val="nb-NO"/>
        </w:rPr>
      </w:pPr>
      <w:r w:rsidRPr="004D5796">
        <w:rPr>
          <w:lang w:val="nb-NO"/>
        </w:rPr>
        <w:br w:type="page"/>
      </w:r>
    </w:p>
    <w:p w14:paraId="3C65EB25" w14:textId="77777777" w:rsidR="00EE472C" w:rsidRPr="004D5796" w:rsidRDefault="00EE472C" w:rsidP="00EE472C">
      <w:pPr>
        <w:pStyle w:val="Overskrift1"/>
        <w:rPr>
          <w:lang w:val="nb-NO"/>
        </w:rPr>
      </w:pPr>
      <w:bookmarkStart w:id="0" w:name="_Toc6389714"/>
      <w:r w:rsidRPr="004D5796">
        <w:rPr>
          <w:lang w:val="nb-NO"/>
        </w:rPr>
        <w:lastRenderedPageBreak/>
        <w:t>Bakgrunn</w:t>
      </w:r>
      <w:bookmarkEnd w:id="0"/>
      <w:r w:rsidRPr="004D5796">
        <w:rPr>
          <w:lang w:val="nb-NO"/>
        </w:rPr>
        <w:t xml:space="preserve"> </w:t>
      </w:r>
    </w:p>
    <w:p w14:paraId="2CFABFB6" w14:textId="6FC88A23" w:rsidR="00EE472C" w:rsidRDefault="00EE472C" w:rsidP="00EE472C">
      <w:pPr>
        <w:rPr>
          <w:lang w:val="nb-NO"/>
        </w:rPr>
      </w:pPr>
    </w:p>
    <w:p w14:paraId="7B685334" w14:textId="62B6E68A" w:rsidR="002C2566" w:rsidRDefault="00071BAC" w:rsidP="00EE472C">
      <w:pPr>
        <w:rPr>
          <w:lang w:val="nb-NO"/>
        </w:rPr>
      </w:pPr>
      <w:r>
        <w:rPr>
          <w:lang w:val="nb-NO"/>
        </w:rPr>
        <w:t xml:space="preserve">Norske myndigheter innførte fra og med 2017 et krav om at alle filmer som får støtte fra Norsk filminstitutt må synstolkes. Det stilles imidlertid ingen krav til synstolkingen. Derfor tok MediaLT initiativet til prosjektet Status synstolking. Hovedmålet i prosjektet </w:t>
      </w:r>
      <w:r w:rsidR="00B80508">
        <w:rPr>
          <w:lang w:val="nb-NO"/>
        </w:rPr>
        <w:t>er å s</w:t>
      </w:r>
      <w:r w:rsidR="00B80508" w:rsidRPr="00B80508">
        <w:rPr>
          <w:lang w:val="nb-NO"/>
        </w:rPr>
        <w:t>amle kunnskap om synstolking i Norge og legge til rette for brukermedvirkning, for å sikre at det tilbys tjenester med god kvalitet.</w:t>
      </w:r>
      <w:r w:rsidR="00B80508">
        <w:rPr>
          <w:lang w:val="nb-NO"/>
        </w:rPr>
        <w:t xml:space="preserve"> Første steg i prosjektet er en statusundersøkelse. Vi </w:t>
      </w:r>
      <w:r w:rsidR="00311884">
        <w:rPr>
          <w:lang w:val="nb-NO"/>
        </w:rPr>
        <w:t>ønsket innspill</w:t>
      </w:r>
      <w:r w:rsidR="00B80508">
        <w:rPr>
          <w:lang w:val="nb-NO"/>
        </w:rPr>
        <w:t xml:space="preserve"> fra brukere og fagfolk til hva denne statusundersøkelsen skulle inneholde. </w:t>
      </w:r>
      <w:r w:rsidR="00176CC0">
        <w:rPr>
          <w:lang w:val="nb-NO"/>
        </w:rPr>
        <w:t>Denne forundersøkelsen oppsummerer innspillene.</w:t>
      </w:r>
    </w:p>
    <w:p w14:paraId="03FEBDB9" w14:textId="5EC11262" w:rsidR="00176CC0" w:rsidRDefault="00176CC0" w:rsidP="00EE472C">
      <w:pPr>
        <w:rPr>
          <w:lang w:val="nb-NO"/>
        </w:rPr>
      </w:pPr>
    </w:p>
    <w:p w14:paraId="2FEB31F0" w14:textId="00201C4C" w:rsidR="00176CC0" w:rsidRDefault="00CD2D86" w:rsidP="00CD2D86">
      <w:pPr>
        <w:pStyle w:val="Overskrift1"/>
        <w:rPr>
          <w:lang w:val="nb-NO"/>
        </w:rPr>
      </w:pPr>
      <w:bookmarkStart w:id="1" w:name="_Toc6389715"/>
      <w:r>
        <w:rPr>
          <w:lang w:val="nb-NO"/>
        </w:rPr>
        <w:t>Tidligere arbeid</w:t>
      </w:r>
      <w:bookmarkEnd w:id="1"/>
    </w:p>
    <w:p w14:paraId="6AEA4375" w14:textId="382AD405" w:rsidR="00CD2D86" w:rsidRDefault="00CD2D86" w:rsidP="00EE472C">
      <w:pPr>
        <w:rPr>
          <w:lang w:val="nb-NO"/>
        </w:rPr>
      </w:pPr>
    </w:p>
    <w:p w14:paraId="467567EC" w14:textId="37C43841" w:rsidR="00EC13AB" w:rsidRDefault="00CD2D86" w:rsidP="00CD2D86">
      <w:pPr>
        <w:rPr>
          <w:lang w:val="nb-NO"/>
        </w:rPr>
      </w:pPr>
      <w:r>
        <w:rPr>
          <w:lang w:val="nb-NO"/>
        </w:rPr>
        <w:t>MediaLT og NRK har tidligere gjennomført evalueringer av konkrete filmer/serier. Hensikten med disse evalueringene har vært å få tilbakemeldinger på ulike typer synstolking, for eksempel integrert (innvevd) synstolking [1] og synstolking kombinert med lydteksting [2</w:t>
      </w:r>
      <w:r w:rsidR="00311884">
        <w:rPr>
          <w:lang w:val="nb-NO"/>
        </w:rPr>
        <w:t>]</w:t>
      </w:r>
      <w:r>
        <w:rPr>
          <w:lang w:val="nb-NO"/>
        </w:rPr>
        <w:t>, og få innspill til hvordan det bør synstolkes [3], [4]</w:t>
      </w:r>
      <w:r w:rsidR="00B54109">
        <w:rPr>
          <w:lang w:val="nb-NO"/>
        </w:rPr>
        <w:t>, [5</w:t>
      </w:r>
      <w:r w:rsidR="00D43AFA">
        <w:rPr>
          <w:lang w:val="nb-NO"/>
        </w:rPr>
        <w:t>]</w:t>
      </w:r>
      <w:r>
        <w:rPr>
          <w:lang w:val="nb-NO"/>
        </w:rPr>
        <w:t>. Aldri før har det imidlertid vært gjennomført en større undersøkelse av hva sy</w:t>
      </w:r>
      <w:bookmarkStart w:id="2" w:name="_GoBack"/>
      <w:bookmarkEnd w:id="2"/>
      <w:r>
        <w:rPr>
          <w:lang w:val="nb-NO"/>
        </w:rPr>
        <w:t>nshemmede synes om synstolkingen som tilbys i Norge. Særlig har behovet for en slik statusundersøkelse meldt seg etter at kravet om synstolking av nye norske filmer kom i 2017, og at det som en følge av dette ble tatt i bruk en app (Moviereading [</w:t>
      </w:r>
      <w:r w:rsidR="00B54109">
        <w:rPr>
          <w:lang w:val="nb-NO"/>
        </w:rPr>
        <w:t>6</w:t>
      </w:r>
      <w:r>
        <w:rPr>
          <w:lang w:val="nb-NO"/>
        </w:rPr>
        <w:t>]) for å vise synstolking på kino.</w:t>
      </w:r>
      <w:r w:rsidR="00EC13AB">
        <w:rPr>
          <w:lang w:val="nb-NO"/>
        </w:rPr>
        <w:t xml:space="preserve"> Relevant kunnskap </w:t>
      </w:r>
      <w:r w:rsidR="00311884">
        <w:rPr>
          <w:lang w:val="nb-NO"/>
        </w:rPr>
        <w:t>fra disse</w:t>
      </w:r>
      <w:r w:rsidR="00EC13AB">
        <w:rPr>
          <w:lang w:val="nb-NO"/>
        </w:rPr>
        <w:t xml:space="preserve"> evalueringene er tatt med inn i utarbeidelsen av statusundersøkelsen.</w:t>
      </w:r>
    </w:p>
    <w:p w14:paraId="4549EAB0" w14:textId="77777777" w:rsidR="00CD2D86" w:rsidRDefault="00CD2D86" w:rsidP="00CD2D86">
      <w:pPr>
        <w:rPr>
          <w:lang w:val="nb-NO"/>
        </w:rPr>
      </w:pPr>
    </w:p>
    <w:p w14:paraId="5E14970F" w14:textId="3F9FCCEC" w:rsidR="00CD2D86" w:rsidRDefault="00EC13AB" w:rsidP="00EC13AB">
      <w:pPr>
        <w:pStyle w:val="Overskrift1"/>
        <w:rPr>
          <w:lang w:val="nb-NO"/>
        </w:rPr>
      </w:pPr>
      <w:bookmarkStart w:id="3" w:name="_Toc6389716"/>
      <w:r>
        <w:rPr>
          <w:lang w:val="nb-NO"/>
        </w:rPr>
        <w:t>Innspill fra synshemmede og fagpersoner</w:t>
      </w:r>
      <w:bookmarkEnd w:id="3"/>
    </w:p>
    <w:p w14:paraId="70854BA1" w14:textId="44B34DC8" w:rsidR="00EC13AB" w:rsidRDefault="00EC13AB" w:rsidP="00EE472C">
      <w:pPr>
        <w:rPr>
          <w:lang w:val="nb-NO"/>
        </w:rPr>
      </w:pPr>
    </w:p>
    <w:p w14:paraId="00C33173" w14:textId="4E6AE3DF" w:rsidR="00C06D7E" w:rsidRDefault="00EC13AB" w:rsidP="00EE472C">
      <w:pPr>
        <w:rPr>
          <w:lang w:val="nb-NO"/>
        </w:rPr>
      </w:pPr>
      <w:r>
        <w:rPr>
          <w:lang w:val="nb-NO"/>
        </w:rPr>
        <w:t xml:space="preserve">MediaLT og Norges Blindeforbund gikk ut i sine informasjonskanaler og ba om innspill til hva statusundersøkelsen skulle inneholde. Det vil si at invitasjonen til å gi innspill ble </w:t>
      </w:r>
      <w:r w:rsidR="00311884">
        <w:rPr>
          <w:lang w:val="nb-NO"/>
        </w:rPr>
        <w:t>spredt på</w:t>
      </w:r>
      <w:r>
        <w:rPr>
          <w:lang w:val="nb-NO"/>
        </w:rPr>
        <w:t xml:space="preserve"> nettsider </w:t>
      </w:r>
      <w:r w:rsidR="00AF3785">
        <w:rPr>
          <w:lang w:val="nb-NO"/>
        </w:rPr>
        <w:t>[</w:t>
      </w:r>
      <w:r w:rsidR="001962B8">
        <w:rPr>
          <w:lang w:val="nb-NO"/>
        </w:rPr>
        <w:t>7</w:t>
      </w:r>
      <w:r w:rsidR="00AF3785">
        <w:rPr>
          <w:lang w:val="nb-NO"/>
        </w:rPr>
        <w:t>]</w:t>
      </w:r>
      <w:r>
        <w:rPr>
          <w:lang w:val="nb-NO"/>
        </w:rPr>
        <w:t>, i relevante grupper og sider på Facebook, på lydaviser, på Radio Z med mer.</w:t>
      </w:r>
      <w:r w:rsidR="00AF3785">
        <w:rPr>
          <w:lang w:val="nb-NO"/>
        </w:rPr>
        <w:t xml:space="preserve"> Kun noen få innspill kom inn. Dette var også forventet, siden det kun handlet om innspill til hva statusundersøkelsen skulle inneholde og ikke om </w:t>
      </w:r>
      <w:r w:rsidR="00A535DA">
        <w:rPr>
          <w:lang w:val="nb-NO"/>
        </w:rPr>
        <w:t xml:space="preserve">å besvare </w:t>
      </w:r>
      <w:r w:rsidR="00AF3785">
        <w:rPr>
          <w:lang w:val="nb-NO"/>
        </w:rPr>
        <w:t>selve statusundersøkelsen</w:t>
      </w:r>
      <w:r w:rsidR="000B54A1">
        <w:rPr>
          <w:lang w:val="nb-NO"/>
        </w:rPr>
        <w:t>.</w:t>
      </w:r>
      <w:r w:rsidR="00E7389E">
        <w:rPr>
          <w:lang w:val="nb-NO"/>
        </w:rPr>
        <w:t xml:space="preserve"> Innspillene bar også preg av at denne forskjellen ikke var helt forstått. I stedet for å få forslag til spørsmål, fikk vi nemlig </w:t>
      </w:r>
      <w:r w:rsidR="00C06D7E">
        <w:rPr>
          <w:lang w:val="nb-NO"/>
        </w:rPr>
        <w:t>synspunkter på tilbudet av synstolking. Vi brukte imidlertid disse synspunktene til å danne oss et bilde av hvilke temaer som burde inngå i synstolkingen. Temaer som ble tatt opp var:</w:t>
      </w:r>
    </w:p>
    <w:p w14:paraId="5C3950F0" w14:textId="2C533E40" w:rsidR="00C06D7E" w:rsidRDefault="00C06D7E" w:rsidP="00C06D7E">
      <w:pPr>
        <w:pStyle w:val="Punktliste"/>
      </w:pPr>
      <w:r>
        <w:t>Bruk av appen Moviereading</w:t>
      </w:r>
      <w:r w:rsidR="005A7562">
        <w:t>.</w:t>
      </w:r>
    </w:p>
    <w:p w14:paraId="274214EB" w14:textId="5AAFFB94" w:rsidR="00C06D7E" w:rsidRDefault="00C06D7E" w:rsidP="00C06D7E">
      <w:pPr>
        <w:pStyle w:val="Punktliste"/>
      </w:pPr>
      <w:r>
        <w:t>NRKS tilbud av synstolking (både på TV og på nett)</w:t>
      </w:r>
      <w:r w:rsidR="005A7562">
        <w:t>.</w:t>
      </w:r>
    </w:p>
    <w:p w14:paraId="517D53F4" w14:textId="24EE07DA" w:rsidR="00C06D7E" w:rsidRDefault="00C06D7E" w:rsidP="00C06D7E">
      <w:pPr>
        <w:pStyle w:val="Punktliste"/>
      </w:pPr>
      <w:r>
        <w:t>Kvaliteten på synstolkingen</w:t>
      </w:r>
      <w:r w:rsidR="005A7562">
        <w:t>.</w:t>
      </w:r>
    </w:p>
    <w:p w14:paraId="3BFE46C7" w14:textId="77777777" w:rsidR="005A7562" w:rsidRDefault="005A7562" w:rsidP="00C06D7E">
      <w:pPr>
        <w:pStyle w:val="Punktliste"/>
      </w:pPr>
      <w:r>
        <w:t>Behovet for å informere om hvilke filmer og serier som er synstolket, og hvor man finner dem.</w:t>
      </w:r>
    </w:p>
    <w:p w14:paraId="6D05157E" w14:textId="5E7709AC" w:rsidR="00FC210E" w:rsidRDefault="00FC210E" w:rsidP="00FC210E">
      <w:pPr>
        <w:rPr>
          <w:lang w:val="nb-NO"/>
        </w:rPr>
      </w:pPr>
    </w:p>
    <w:p w14:paraId="17BAEFD1" w14:textId="045D3C1A" w:rsidR="009E1831" w:rsidRDefault="00C5478D" w:rsidP="00C5478D">
      <w:pPr>
        <w:pStyle w:val="Overskrift1"/>
        <w:rPr>
          <w:lang w:val="nb-NO"/>
        </w:rPr>
      </w:pPr>
      <w:bookmarkStart w:id="4" w:name="_Toc6389717"/>
      <w:r>
        <w:rPr>
          <w:lang w:val="nb-NO"/>
        </w:rPr>
        <w:lastRenderedPageBreak/>
        <w:t>Internasjonale innspill</w:t>
      </w:r>
      <w:bookmarkEnd w:id="4"/>
    </w:p>
    <w:p w14:paraId="07D7740F" w14:textId="6F8C2948" w:rsidR="00C5478D" w:rsidRDefault="00C5478D" w:rsidP="00FC210E">
      <w:pPr>
        <w:rPr>
          <w:lang w:val="nb-NO"/>
        </w:rPr>
      </w:pPr>
    </w:p>
    <w:p w14:paraId="027ACC53" w14:textId="61E66D1C" w:rsidR="00BB2DC9" w:rsidRDefault="00430069" w:rsidP="00FC210E">
      <w:pPr>
        <w:rPr>
          <w:lang w:val="nb-NO"/>
        </w:rPr>
      </w:pPr>
      <w:r>
        <w:rPr>
          <w:lang w:val="nb-NO"/>
        </w:rPr>
        <w:t xml:space="preserve">Våre naboland Sverige, Danmark og Finland ble kontaktet spesielt. </w:t>
      </w:r>
      <w:r w:rsidR="00BB2DC9">
        <w:rPr>
          <w:lang w:val="nb-NO"/>
        </w:rPr>
        <w:t xml:space="preserve">I tillegg tok vi kontakt </w:t>
      </w:r>
      <w:r w:rsidR="00311884">
        <w:rPr>
          <w:lang w:val="nb-NO"/>
        </w:rPr>
        <w:t>med</w:t>
      </w:r>
      <w:r w:rsidR="00BB2DC9">
        <w:rPr>
          <w:lang w:val="nb-NO"/>
        </w:rPr>
        <w:t xml:space="preserve"> Movie</w:t>
      </w:r>
      <w:r w:rsidR="00C726B1">
        <w:rPr>
          <w:lang w:val="nb-NO"/>
        </w:rPr>
        <w:t>R</w:t>
      </w:r>
      <w:r w:rsidR="00BB2DC9">
        <w:rPr>
          <w:lang w:val="nb-NO"/>
        </w:rPr>
        <w:t xml:space="preserve">eading. Utover dette ble det gjort </w:t>
      </w:r>
      <w:r w:rsidR="00311884">
        <w:rPr>
          <w:lang w:val="nb-NO"/>
        </w:rPr>
        <w:t>målrettede nettsøk</w:t>
      </w:r>
      <w:r w:rsidR="00BB2DC9">
        <w:rPr>
          <w:lang w:val="nb-NO"/>
        </w:rPr>
        <w:t xml:space="preserve">. </w:t>
      </w:r>
    </w:p>
    <w:p w14:paraId="093C17C9" w14:textId="7748F1F1" w:rsidR="00C5478D" w:rsidRDefault="00C5478D" w:rsidP="00FC210E">
      <w:pPr>
        <w:rPr>
          <w:lang w:val="nb-NO"/>
        </w:rPr>
      </w:pPr>
    </w:p>
    <w:p w14:paraId="2832235F" w14:textId="77C3DF74" w:rsidR="00D63FB1" w:rsidRDefault="00887F8B" w:rsidP="00FC210E">
      <w:pPr>
        <w:rPr>
          <w:lang w:val="nb-NO"/>
        </w:rPr>
      </w:pPr>
      <w:r w:rsidRPr="00887F8B">
        <w:rPr>
          <w:lang w:val="nb-NO"/>
        </w:rPr>
        <w:t>I England er det utført en undersøkelse av appen MovieReading med tanke på om de skal ta den i bruk eller ikke [</w:t>
      </w:r>
      <w:r w:rsidR="001962B8">
        <w:rPr>
          <w:lang w:val="nb-NO"/>
        </w:rPr>
        <w:t>8</w:t>
      </w:r>
      <w:r w:rsidRPr="00887F8B">
        <w:rPr>
          <w:lang w:val="nb-NO"/>
        </w:rPr>
        <w:t>].</w:t>
      </w:r>
      <w:r w:rsidR="00A2390F">
        <w:rPr>
          <w:lang w:val="nb-NO"/>
        </w:rPr>
        <w:t xml:space="preserve"> I Norge har appen allerede vært i bruk i to </w:t>
      </w:r>
      <w:r w:rsidR="00311884">
        <w:rPr>
          <w:lang w:val="nb-NO"/>
        </w:rPr>
        <w:t>år,</w:t>
      </w:r>
      <w:r w:rsidR="00A2390F">
        <w:rPr>
          <w:lang w:val="nb-NO"/>
        </w:rPr>
        <w:t xml:space="preserve"> Utgangspunktet for den norske undersøkelsen er dermed annerledes. </w:t>
      </w:r>
      <w:r w:rsidR="00774E3B">
        <w:rPr>
          <w:lang w:val="nb-NO"/>
        </w:rPr>
        <w:t>Likevel er det mye å ta med seg fra den engelske undersøkelsen. Både spørsmålene og hovedfunnene har overføringsverdi til den norske undersøkelsen.</w:t>
      </w:r>
      <w:r w:rsidR="00D63FB1">
        <w:rPr>
          <w:lang w:val="nb-NO"/>
        </w:rPr>
        <w:t xml:space="preserve"> Hovedkonklusjonen er at brukerne ønsker </w:t>
      </w:r>
      <w:r w:rsidR="00311884">
        <w:rPr>
          <w:lang w:val="nb-NO"/>
        </w:rPr>
        <w:t>at Moviereading</w:t>
      </w:r>
      <w:r w:rsidR="00D63FB1">
        <w:rPr>
          <w:lang w:val="nb-NO"/>
        </w:rPr>
        <w:t xml:space="preserve"> skal tas i bruk i England, men at det er ønskelig med en ny og lengre utprøvingsperiode. Brukerne rapporterer om to hovedproblemer:</w:t>
      </w:r>
    </w:p>
    <w:p w14:paraId="7238F865" w14:textId="740AB3CB" w:rsidR="00D63FB1" w:rsidRDefault="00D63FB1" w:rsidP="005C7048">
      <w:pPr>
        <w:pStyle w:val="Punktliste"/>
      </w:pPr>
      <w:r>
        <w:t xml:space="preserve">Synkronisering av synstolkingen med filmlyden: Det tar lang tid før synstolkingen og filmlyden synkroniserer i starten av en film, og det hender også at synkroniseringen </w:t>
      </w:r>
      <w:r w:rsidR="00EB56B1">
        <w:t>faller ut underveis i filmen.</w:t>
      </w:r>
      <w:r>
        <w:t xml:space="preserve">   </w:t>
      </w:r>
    </w:p>
    <w:p w14:paraId="43279AE2" w14:textId="47AD52C9" w:rsidR="00186B50" w:rsidRDefault="00734BE5" w:rsidP="005C7048">
      <w:pPr>
        <w:pStyle w:val="Punktliste"/>
      </w:pPr>
      <w:r>
        <w:t xml:space="preserve">Volumet på </w:t>
      </w:r>
      <w:r w:rsidR="00311884">
        <w:t xml:space="preserve">filmlyden </w:t>
      </w:r>
      <w:r w:rsidR="00C726B1">
        <w:t>k</w:t>
      </w:r>
      <w:r w:rsidR="00311884">
        <w:t>ontra</w:t>
      </w:r>
      <w:r w:rsidR="005C7048">
        <w:t xml:space="preserve"> volumet på synstolkingen: Flere rapporterte om at det var vanskelig å høre synstolkingen når lyden i filmsalen ble høy. Det foreslås derfor en funksjon der volumet på synstolkingen automatisk justerer seg i forhold til filmlyden.</w:t>
      </w:r>
    </w:p>
    <w:p w14:paraId="71D6D1C0" w14:textId="465A15BC" w:rsidR="00D3421F" w:rsidRDefault="00D3421F" w:rsidP="00FC210E">
      <w:pPr>
        <w:rPr>
          <w:lang w:val="nb-NO"/>
        </w:rPr>
      </w:pPr>
    </w:p>
    <w:p w14:paraId="2692227F" w14:textId="096B6B29" w:rsidR="005C7048" w:rsidRDefault="005C7048" w:rsidP="00FC210E">
      <w:pPr>
        <w:rPr>
          <w:lang w:val="nb-NO"/>
        </w:rPr>
      </w:pPr>
      <w:r>
        <w:rPr>
          <w:lang w:val="nb-NO"/>
        </w:rPr>
        <w:t xml:space="preserve">Moviereading anvendes ikke i Sverige. I all hovedsak er det to apper som brukes: </w:t>
      </w:r>
      <w:r w:rsidRPr="005C7048">
        <w:rPr>
          <w:lang w:val="nb-NO"/>
        </w:rPr>
        <w:t xml:space="preserve">VoiceVision </w:t>
      </w:r>
      <w:r>
        <w:rPr>
          <w:lang w:val="nb-NO"/>
        </w:rPr>
        <w:t xml:space="preserve">og </w:t>
      </w:r>
      <w:r w:rsidRPr="005C7048">
        <w:rPr>
          <w:lang w:val="nb-NO"/>
        </w:rPr>
        <w:t>MovieTalk</w:t>
      </w:r>
      <w:r>
        <w:rPr>
          <w:lang w:val="nb-NO"/>
        </w:rPr>
        <w:t>. De baserer seg på samme grunnteknologi: Fingerprint. Dermed er også utfordringene</w:t>
      </w:r>
      <w:r w:rsidR="00A94B91">
        <w:rPr>
          <w:lang w:val="nb-NO"/>
        </w:rPr>
        <w:t xml:space="preserve"> i all hovedsak de samme. Vi tok kontakt med </w:t>
      </w:r>
      <w:proofErr w:type="spellStart"/>
      <w:r w:rsidR="00271F3F">
        <w:rPr>
          <w:lang w:val="nb-NO"/>
        </w:rPr>
        <w:t>Svenska</w:t>
      </w:r>
      <w:proofErr w:type="spellEnd"/>
      <w:r w:rsidR="00271F3F">
        <w:rPr>
          <w:lang w:val="nb-NO"/>
        </w:rPr>
        <w:t xml:space="preserve"> </w:t>
      </w:r>
      <w:proofErr w:type="spellStart"/>
      <w:r w:rsidR="00A94B91" w:rsidRPr="00A94B91">
        <w:rPr>
          <w:lang w:val="nb-NO"/>
        </w:rPr>
        <w:t>Filminstitutet</w:t>
      </w:r>
      <w:proofErr w:type="spellEnd"/>
      <w:r w:rsidR="00A94B91">
        <w:rPr>
          <w:lang w:val="nb-NO"/>
        </w:rPr>
        <w:t>, og de trakk fram følgende hovedutfordringer:</w:t>
      </w:r>
    </w:p>
    <w:p w14:paraId="7ADD7C8C" w14:textId="77777777" w:rsidR="007907D7" w:rsidRDefault="004A263A" w:rsidP="00B9097A">
      <w:pPr>
        <w:pStyle w:val="Punktliste"/>
      </w:pPr>
      <w:r>
        <w:t xml:space="preserve">Synkroniseringen: Synstolkingen og filmlyden skal synkronisere raskt i starten av filmen, og synkroniseringen skal opprettholdes gjennom hele filmen. </w:t>
      </w:r>
      <w:r w:rsidR="007907D7">
        <w:t>Dette er ikke bra nok ennå.</w:t>
      </w:r>
    </w:p>
    <w:p w14:paraId="1A851115" w14:textId="609E1C90" w:rsidR="004A263A" w:rsidRDefault="004A263A" w:rsidP="00B9097A">
      <w:pPr>
        <w:pStyle w:val="Punktliste"/>
      </w:pPr>
      <w:r>
        <w:t xml:space="preserve"> </w:t>
      </w:r>
      <w:r w:rsidR="007907D7">
        <w:t>Ulike telefoner: Teknologien skal fungere like bra på alle telefoner. Det gjør den ikke ennå.</w:t>
      </w:r>
    </w:p>
    <w:p w14:paraId="4778FE6A" w14:textId="30605190" w:rsidR="00EF052F" w:rsidRDefault="007907D7" w:rsidP="00B9097A">
      <w:pPr>
        <w:pStyle w:val="Punktliste"/>
      </w:pPr>
      <w:r>
        <w:t xml:space="preserve">Tilgjengelighet: Appene skal ha god tilgjengelighet for synshemmede. For eksempel skal det være mulig å bruke alle funksjoner på en god måte med </w:t>
      </w:r>
      <w:r w:rsidRPr="00D3421F">
        <w:t>VoiceOver</w:t>
      </w:r>
      <w:r>
        <w:t>, og søke funksjonen skal være enkel å bruke for alle.</w:t>
      </w:r>
      <w:r w:rsidR="00767AC6">
        <w:t xml:space="preserve"> Her er det fortsatt ting å forbedre i appene.</w:t>
      </w:r>
    </w:p>
    <w:p w14:paraId="07001B27" w14:textId="1E71A7A4" w:rsidR="007907D7" w:rsidRDefault="00EF052F" w:rsidP="00B9097A">
      <w:pPr>
        <w:pStyle w:val="Punktliste"/>
      </w:pPr>
      <w:r>
        <w:t>Trådløse øretelefoner: Appene skal være mulig å bruke med trådløse øretel</w:t>
      </w:r>
      <w:r w:rsidR="008505AE">
        <w:t>e</w:t>
      </w:r>
      <w:r>
        <w:t>foner. I dag kan de kun brukes med</w:t>
      </w:r>
      <w:r w:rsidR="008505AE">
        <w:t xml:space="preserve"> øretelefoner med kabel.</w:t>
      </w:r>
      <w:r>
        <w:t xml:space="preserve"> </w:t>
      </w:r>
    </w:p>
    <w:p w14:paraId="56E3213F" w14:textId="7C8D5AAB" w:rsidR="00D3421F" w:rsidRDefault="00D3421F" w:rsidP="00D3421F">
      <w:pPr>
        <w:rPr>
          <w:lang w:val="nb-NO"/>
        </w:rPr>
      </w:pPr>
    </w:p>
    <w:p w14:paraId="76A3ED20" w14:textId="53708347" w:rsidR="00C81A04" w:rsidRDefault="001F4C82" w:rsidP="00D3421F">
      <w:pPr>
        <w:rPr>
          <w:lang w:val="nb-NO"/>
        </w:rPr>
      </w:pPr>
      <w:r>
        <w:rPr>
          <w:lang w:val="nb-NO"/>
        </w:rPr>
        <w:t xml:space="preserve">I publikasjonen Syntolking, forskning og </w:t>
      </w:r>
      <w:proofErr w:type="spellStart"/>
      <w:r>
        <w:rPr>
          <w:lang w:val="nb-NO"/>
        </w:rPr>
        <w:t>praktic</w:t>
      </w:r>
      <w:proofErr w:type="spellEnd"/>
      <w:r>
        <w:rPr>
          <w:lang w:val="nb-NO"/>
        </w:rPr>
        <w:t xml:space="preserve"> [</w:t>
      </w:r>
      <w:r w:rsidR="00311884">
        <w:rPr>
          <w:lang w:val="nb-NO"/>
        </w:rPr>
        <w:t>9] belyses</w:t>
      </w:r>
      <w:r>
        <w:rPr>
          <w:lang w:val="nb-NO"/>
        </w:rPr>
        <w:t xml:space="preserve"> mange sentrale problemstillinger knyttet til </w:t>
      </w:r>
      <w:r w:rsidR="00F632E0">
        <w:rPr>
          <w:lang w:val="nb-NO"/>
        </w:rPr>
        <w:t xml:space="preserve">hva som er viktig for synstolkingens kvalitet. I kapittel 5 </w:t>
      </w:r>
      <w:r w:rsidR="00F632E0" w:rsidRPr="00F632E0">
        <w:rPr>
          <w:lang w:val="nb-NO"/>
        </w:rPr>
        <w:t>Praktiska erfarenheter av syntolkning</w:t>
      </w:r>
      <w:r w:rsidR="00F632E0">
        <w:rPr>
          <w:lang w:val="nb-NO"/>
        </w:rPr>
        <w:t xml:space="preserve"> redegjøres det for en brukerundersøkelse blant synshemmede og synstolkere. Brukerundersøkelsen tar utgangspunkt i spørsmål forskerne mente er viktige for kvaliteten, og kapitlet gir derfor verdifulle innspill til hva som bør vektlegges for å sikre synstolking med god kvalitet.</w:t>
      </w:r>
      <w:r w:rsidR="008270B5">
        <w:rPr>
          <w:lang w:val="nb-NO"/>
        </w:rPr>
        <w:t xml:space="preserve"> I kapittel 8 (</w:t>
      </w:r>
      <w:r w:rsidR="008270B5" w:rsidRPr="00B45773">
        <w:rPr>
          <w:lang w:val="nb-NO"/>
        </w:rPr>
        <w:t>riktlinjer för syntolkningsområdet</w:t>
      </w:r>
      <w:r w:rsidR="008270B5">
        <w:rPr>
          <w:lang w:val="nb-NO"/>
        </w:rPr>
        <w:t xml:space="preserve">). redegjøres det for arbeidet med retningslinjer for synstolking nasjonalt i </w:t>
      </w:r>
      <w:r w:rsidR="008270B5">
        <w:rPr>
          <w:lang w:val="nb-NO"/>
        </w:rPr>
        <w:lastRenderedPageBreak/>
        <w:t xml:space="preserve">Sverige og internasjonalt. Verken i Sverige eller internasjonalt finnes </w:t>
      </w:r>
      <w:r w:rsidR="00013158">
        <w:rPr>
          <w:lang w:val="nb-NO"/>
        </w:rPr>
        <w:t xml:space="preserve">det noen felles </w:t>
      </w:r>
      <w:r w:rsidR="00311884">
        <w:rPr>
          <w:lang w:val="nb-NO"/>
        </w:rPr>
        <w:t>retningslinjer,</w:t>
      </w:r>
      <w:r w:rsidR="007D66B8">
        <w:rPr>
          <w:lang w:val="nb-NO"/>
        </w:rPr>
        <w:t xml:space="preserve"> men gjennomgangen viser at det er stor overensstemmelse mellom de ulike internasjonale retningslinjene. </w:t>
      </w:r>
      <w:r w:rsidR="00C81A04">
        <w:rPr>
          <w:lang w:val="nb-NO"/>
        </w:rPr>
        <w:t xml:space="preserve">I EU-prosjektet </w:t>
      </w:r>
      <w:proofErr w:type="gramStart"/>
      <w:r w:rsidR="00C81A04">
        <w:rPr>
          <w:lang w:val="nb-NO"/>
        </w:rPr>
        <w:t>ADLAB[</w:t>
      </w:r>
      <w:proofErr w:type="gramEnd"/>
      <w:r w:rsidR="001962B8">
        <w:rPr>
          <w:lang w:val="nb-NO"/>
        </w:rPr>
        <w:t>10</w:t>
      </w:r>
      <w:r w:rsidR="00C81A04">
        <w:rPr>
          <w:lang w:val="nb-NO"/>
        </w:rPr>
        <w:t xml:space="preserve">] er det </w:t>
      </w:r>
      <w:r w:rsidR="00311884">
        <w:rPr>
          <w:lang w:val="nb-NO"/>
        </w:rPr>
        <w:t>utviklet retningslinjer</w:t>
      </w:r>
      <w:r w:rsidR="00C81A04">
        <w:rPr>
          <w:lang w:val="nb-NO"/>
        </w:rPr>
        <w:t>, som mange land i Europa har samlet seg om.</w:t>
      </w:r>
    </w:p>
    <w:p w14:paraId="40BDF11A" w14:textId="17C1A889" w:rsidR="008270B5" w:rsidRDefault="007D66B8" w:rsidP="00D3421F">
      <w:pPr>
        <w:rPr>
          <w:lang w:val="nb-NO"/>
        </w:rPr>
      </w:pPr>
      <w:r>
        <w:rPr>
          <w:lang w:val="nb-NO"/>
        </w:rPr>
        <w:t xml:space="preserve">  </w:t>
      </w:r>
    </w:p>
    <w:p w14:paraId="2BDEE9E4" w14:textId="2D938D79" w:rsidR="0044252D" w:rsidRDefault="008505AE" w:rsidP="00FC210E">
      <w:pPr>
        <w:rPr>
          <w:lang w:val="nb-NO"/>
        </w:rPr>
      </w:pPr>
      <w:r>
        <w:rPr>
          <w:lang w:val="nb-NO"/>
        </w:rPr>
        <w:t xml:space="preserve">I Danmark </w:t>
      </w:r>
      <w:r w:rsidR="00426F84">
        <w:rPr>
          <w:lang w:val="nb-NO"/>
        </w:rPr>
        <w:t xml:space="preserve">har </w:t>
      </w:r>
      <w:r w:rsidR="00426F84" w:rsidRPr="00426F84">
        <w:rPr>
          <w:lang w:val="nb-NO"/>
        </w:rPr>
        <w:t>Danske Filminstitut</w:t>
      </w:r>
      <w:r w:rsidR="00426F84">
        <w:rPr>
          <w:lang w:val="nb-NO"/>
        </w:rPr>
        <w:t xml:space="preserve"> og </w:t>
      </w:r>
      <w:r w:rsidR="00426F84" w:rsidRPr="00426F84">
        <w:rPr>
          <w:lang w:val="nb-NO"/>
        </w:rPr>
        <w:t>Dansk Blindesamfund</w:t>
      </w:r>
      <w:r w:rsidR="00426F84">
        <w:rPr>
          <w:lang w:val="nb-NO"/>
        </w:rPr>
        <w:t xml:space="preserve"> samarbeidet om et prosjekt, der de i perioden 2014-2018 </w:t>
      </w:r>
      <w:r w:rsidR="00311884">
        <w:rPr>
          <w:lang w:val="nb-NO"/>
        </w:rPr>
        <w:t>har hatt</w:t>
      </w:r>
      <w:r w:rsidR="00426F84">
        <w:rPr>
          <w:lang w:val="nb-NO"/>
        </w:rPr>
        <w:t xml:space="preserve"> et prøveprosjekt med synstolking på kino. Totalt ble 17 danske filmer synstolket, og alle ble vist på kino ved hjelp av appen Moviereading. </w:t>
      </w:r>
      <w:r w:rsidR="006D22C3">
        <w:rPr>
          <w:lang w:val="nb-NO"/>
        </w:rPr>
        <w:t xml:space="preserve">Det er ikke gjennomført noen undersøkelse av hva synshemmede synes om synstolkingen </w:t>
      </w:r>
      <w:r w:rsidR="00311884">
        <w:rPr>
          <w:lang w:val="nb-NO"/>
        </w:rPr>
        <w:t>eller bruken</w:t>
      </w:r>
      <w:r w:rsidR="006D22C3">
        <w:rPr>
          <w:lang w:val="nb-NO"/>
        </w:rPr>
        <w:t xml:space="preserve"> av appen </w:t>
      </w:r>
      <w:proofErr w:type="spellStart"/>
      <w:r w:rsidR="006D22C3">
        <w:rPr>
          <w:lang w:val="nb-NO"/>
        </w:rPr>
        <w:t>Movie</w:t>
      </w:r>
      <w:r w:rsidR="00C84537">
        <w:rPr>
          <w:lang w:val="nb-NO"/>
        </w:rPr>
        <w:t>R</w:t>
      </w:r>
      <w:r w:rsidR="006D22C3">
        <w:rPr>
          <w:lang w:val="nb-NO"/>
        </w:rPr>
        <w:t>eading</w:t>
      </w:r>
      <w:proofErr w:type="spellEnd"/>
      <w:r w:rsidR="006D22C3">
        <w:rPr>
          <w:lang w:val="nb-NO"/>
        </w:rPr>
        <w:t xml:space="preserve">, men </w:t>
      </w:r>
      <w:r w:rsidR="006D22C3" w:rsidRPr="006D22C3">
        <w:rPr>
          <w:lang w:val="nb-NO"/>
        </w:rPr>
        <w:t xml:space="preserve">Dansk </w:t>
      </w:r>
      <w:proofErr w:type="spellStart"/>
      <w:r w:rsidR="006D22C3" w:rsidRPr="006D22C3">
        <w:rPr>
          <w:lang w:val="nb-NO"/>
        </w:rPr>
        <w:t>Blindesamfund</w:t>
      </w:r>
      <w:proofErr w:type="spellEnd"/>
      <w:r w:rsidR="006D22C3">
        <w:rPr>
          <w:lang w:val="nb-NO"/>
        </w:rPr>
        <w:t xml:space="preserve"> </w:t>
      </w:r>
      <w:r w:rsidR="002E5E7E">
        <w:rPr>
          <w:lang w:val="nb-NO"/>
        </w:rPr>
        <w:t xml:space="preserve">har skrevet en </w:t>
      </w:r>
      <w:proofErr w:type="gramStart"/>
      <w:r w:rsidR="002E5E7E">
        <w:rPr>
          <w:lang w:val="nb-NO"/>
        </w:rPr>
        <w:t>evalueringsrapport[</w:t>
      </w:r>
      <w:proofErr w:type="gramEnd"/>
      <w:r w:rsidR="00D47443">
        <w:rPr>
          <w:lang w:val="nb-NO"/>
        </w:rPr>
        <w:t>11</w:t>
      </w:r>
      <w:r w:rsidR="002E5E7E">
        <w:rPr>
          <w:lang w:val="nb-NO"/>
        </w:rPr>
        <w:t xml:space="preserve">]. Den konkluderer med at synshemmede </w:t>
      </w:r>
      <w:r w:rsidR="00311884">
        <w:rPr>
          <w:lang w:val="nb-NO"/>
        </w:rPr>
        <w:t>i Danmark</w:t>
      </w:r>
      <w:r w:rsidR="002E5E7E">
        <w:rPr>
          <w:lang w:val="nb-NO"/>
        </w:rPr>
        <w:t xml:space="preserve"> er </w:t>
      </w:r>
      <w:r w:rsidR="00271F3F">
        <w:rPr>
          <w:lang w:val="nb-NO"/>
        </w:rPr>
        <w:t>t</w:t>
      </w:r>
      <w:r w:rsidR="002E5E7E">
        <w:rPr>
          <w:lang w:val="nb-NO"/>
        </w:rPr>
        <w:t>ilfreds med appen. Spesielt trekkes det fram at appen ikke krever noe fra kinoenes side, og de fordelene dette gir ved at synshemmede kan se filmen på hvilken som helst kino der filmen vises.</w:t>
      </w:r>
      <w:r w:rsidR="00C4372B">
        <w:rPr>
          <w:lang w:val="nb-NO"/>
        </w:rPr>
        <w:t xml:space="preserve"> Omfanget av synstolking på kino er mye lavere enn i Norge, men Danmark vurderer nå å innføre samme krav som i Norge. </w:t>
      </w:r>
      <w:r>
        <w:rPr>
          <w:lang w:val="nb-NO"/>
        </w:rPr>
        <w:t>Det vil si at alle danske filmer som får filmstøtte må synstolkes. I så fall vil omfanget bli på nivå med Norge.</w:t>
      </w:r>
      <w:r w:rsidR="00552E01">
        <w:rPr>
          <w:lang w:val="nb-NO"/>
        </w:rPr>
        <w:t xml:space="preserve"> Et krav </w:t>
      </w:r>
      <w:r w:rsidR="00552E01" w:rsidRPr="00426F84">
        <w:rPr>
          <w:lang w:val="nb-NO"/>
        </w:rPr>
        <w:t>Dansk Blindesamfund</w:t>
      </w:r>
      <w:r w:rsidR="00552E01">
        <w:rPr>
          <w:lang w:val="nb-NO"/>
        </w:rPr>
        <w:t xml:space="preserve"> tar til orde for i evalueringsrapporten. I rapporten er de </w:t>
      </w:r>
      <w:r w:rsidR="00C22C37">
        <w:rPr>
          <w:lang w:val="nb-NO"/>
        </w:rPr>
        <w:t xml:space="preserve">også </w:t>
      </w:r>
      <w:r w:rsidR="00552E01">
        <w:rPr>
          <w:lang w:val="nb-NO"/>
        </w:rPr>
        <w:t xml:space="preserve">opptatt </w:t>
      </w:r>
      <w:r w:rsidR="00311884">
        <w:rPr>
          <w:lang w:val="nb-NO"/>
        </w:rPr>
        <w:t>av at</w:t>
      </w:r>
      <w:r w:rsidR="0044252D">
        <w:rPr>
          <w:lang w:val="nb-NO"/>
        </w:rPr>
        <w:t xml:space="preserve"> kortfilmer også omfattes av kravet, at utenlandsk film tilbys med synstolking og at </w:t>
      </w:r>
      <w:r w:rsidR="00C22C37">
        <w:rPr>
          <w:lang w:val="nb-NO"/>
        </w:rPr>
        <w:t xml:space="preserve">lydteksting tilbys som en mulighet. Videre trekker de fram behovet for å etablere </w:t>
      </w:r>
      <w:r w:rsidR="00311884">
        <w:rPr>
          <w:lang w:val="nb-NO"/>
        </w:rPr>
        <w:t>et felles</w:t>
      </w:r>
      <w:r w:rsidR="00C22C37">
        <w:rPr>
          <w:lang w:val="nb-NO"/>
        </w:rPr>
        <w:t xml:space="preserve"> informasjon</w:t>
      </w:r>
      <w:r w:rsidR="00C84537">
        <w:rPr>
          <w:lang w:val="nb-NO"/>
        </w:rPr>
        <w:t>s</w:t>
      </w:r>
      <w:r w:rsidR="00C22C37">
        <w:rPr>
          <w:lang w:val="nb-NO"/>
        </w:rPr>
        <w:t>sted (for eksempel en nettside), der brukerne kan finne den informasjonen de trenger om synstolking. De mener også at det bør etableres et sertifiserende kurs i synstolking, for å sikre synstolking med god kvalitet. Noe det nå også arbeides for i oppfølgeren til EU-prosjektet ADLAB</w:t>
      </w:r>
      <w:r w:rsidR="00180530">
        <w:rPr>
          <w:lang w:val="nb-NO"/>
        </w:rPr>
        <w:t xml:space="preserve"> []10</w:t>
      </w:r>
      <w:r w:rsidR="00C22C37">
        <w:rPr>
          <w:lang w:val="nb-NO"/>
        </w:rPr>
        <w:t>: Prosjektet</w:t>
      </w:r>
      <w:r w:rsidR="00180530">
        <w:rPr>
          <w:lang w:val="nb-NO"/>
        </w:rPr>
        <w:t xml:space="preserve"> ADLAB pro []12</w:t>
      </w:r>
      <w:r w:rsidR="00C22C37">
        <w:rPr>
          <w:lang w:val="nb-NO"/>
        </w:rPr>
        <w:t xml:space="preserve">   </w:t>
      </w:r>
    </w:p>
    <w:p w14:paraId="3FAA949B" w14:textId="57322233" w:rsidR="0044252D" w:rsidRDefault="0044252D" w:rsidP="00FC210E">
      <w:pPr>
        <w:rPr>
          <w:lang w:val="nb-NO"/>
        </w:rPr>
      </w:pPr>
    </w:p>
    <w:p w14:paraId="01AAF6D2" w14:textId="5F4DD6B7" w:rsidR="008E463E" w:rsidRDefault="000E2180" w:rsidP="00FC210E">
      <w:pPr>
        <w:rPr>
          <w:lang w:val="nb-NO"/>
        </w:rPr>
      </w:pPr>
      <w:r>
        <w:rPr>
          <w:lang w:val="nb-NO"/>
        </w:rPr>
        <w:t>I Finland har de brukt appen Moviereading siden 2015</w:t>
      </w:r>
      <w:r w:rsidR="00654DEE">
        <w:rPr>
          <w:lang w:val="nb-NO"/>
        </w:rPr>
        <w:t>.</w:t>
      </w:r>
      <w:r w:rsidR="008E7DC6">
        <w:rPr>
          <w:lang w:val="nb-NO"/>
        </w:rPr>
        <w:t xml:space="preserve"> Vi tok kontakt med K</w:t>
      </w:r>
      <w:r w:rsidR="00654DEE">
        <w:rPr>
          <w:lang w:val="nb-NO"/>
        </w:rPr>
        <w:t xml:space="preserve">ulturforeningen for synshemmede personer i Finland </w:t>
      </w:r>
      <w:r w:rsidR="008E7DC6" w:rsidRPr="008E7DC6">
        <w:rPr>
          <w:lang w:val="nb-NO"/>
        </w:rPr>
        <w:t>Näkövammaisten Kulttuuripalvelu ry</w:t>
      </w:r>
      <w:r w:rsidR="008E7DC6">
        <w:rPr>
          <w:lang w:val="nb-NO"/>
        </w:rPr>
        <w:t>. Til nå har bruken av appen Moviereading vært lite utbredt i Finland.</w:t>
      </w:r>
      <w:r w:rsidR="00FC1636">
        <w:rPr>
          <w:lang w:val="nb-NO"/>
        </w:rPr>
        <w:t xml:space="preserve"> Kulturforeningen mener dette har sammenheng med at det er et stort steg for mange synshemmede å bruke en smarttelefon. Noe som også trekkes fram i den danske evalueringsrapporten, der de mener det er spesielt viktig å være klar over utfordringene synshemmede eldre har med å bruke appen Moviereading. Kulturforeningen har hatt egne testvisninger for å vise hvordan appen brukes og for å spre informasjon om den.</w:t>
      </w:r>
      <w:r w:rsidR="008E463E">
        <w:rPr>
          <w:lang w:val="nb-NO"/>
        </w:rPr>
        <w:t xml:space="preserve"> Også i Finland innføres nå det samme kravet som i Norge. Det vil si at alle nye finske filmer må synstolkes.</w:t>
      </w:r>
    </w:p>
    <w:p w14:paraId="2240116F" w14:textId="580E0806" w:rsidR="008E463E" w:rsidRDefault="008E463E" w:rsidP="00FC210E">
      <w:pPr>
        <w:rPr>
          <w:lang w:val="nb-NO"/>
        </w:rPr>
      </w:pPr>
    </w:p>
    <w:p w14:paraId="28DB47CD" w14:textId="7E35D916" w:rsidR="00D05167" w:rsidRDefault="005236F6" w:rsidP="00C96583">
      <w:pPr>
        <w:rPr>
          <w:lang w:val="nb-NO"/>
        </w:rPr>
      </w:pPr>
      <w:r>
        <w:rPr>
          <w:lang w:val="nb-NO"/>
        </w:rPr>
        <w:t xml:space="preserve">Stadig flere land innfører krav om synstolking. Utviklingen i de nordiske landene på dette området er derfor del av en internasjonal trend. Dette viser den første store internasjonale undersøkelsen på område </w:t>
      </w:r>
      <w:r w:rsidR="00A90FA3">
        <w:rPr>
          <w:lang w:val="nb-NO"/>
        </w:rPr>
        <w:t>[13]</w:t>
      </w:r>
      <w:r>
        <w:rPr>
          <w:lang w:val="nb-NO"/>
        </w:rPr>
        <w:t xml:space="preserve"> </w:t>
      </w:r>
      <w:r w:rsidR="00A90FA3">
        <w:rPr>
          <w:lang w:val="nb-NO"/>
        </w:rPr>
        <w:t>Hele 69 land deltok i undersøkelsen</w:t>
      </w:r>
      <w:r w:rsidR="00BB4A5A">
        <w:rPr>
          <w:lang w:val="nb-NO"/>
        </w:rPr>
        <w:t xml:space="preserve"> (Sverige og </w:t>
      </w:r>
      <w:r w:rsidR="00311884">
        <w:rPr>
          <w:lang w:val="nb-NO"/>
        </w:rPr>
        <w:t>Danmark</w:t>
      </w:r>
      <w:r w:rsidR="00BB4A5A">
        <w:rPr>
          <w:lang w:val="nb-NO"/>
        </w:rPr>
        <w:t xml:space="preserve"> var med, men ikke Norge og Finland).</w:t>
      </w:r>
      <w:r w:rsidR="00A90FA3">
        <w:rPr>
          <w:lang w:val="nb-NO"/>
        </w:rPr>
        <w:t xml:space="preserve"> </w:t>
      </w:r>
      <w:r w:rsidR="00BB4A5A">
        <w:rPr>
          <w:lang w:val="nb-NO"/>
        </w:rPr>
        <w:t xml:space="preserve">Undersøkelsen var </w:t>
      </w:r>
      <w:r w:rsidR="00A90FA3">
        <w:rPr>
          <w:lang w:val="nb-NO"/>
        </w:rPr>
        <w:t xml:space="preserve">et samarbeidsprosjekt mellom </w:t>
      </w:r>
      <w:r w:rsidR="00C96583" w:rsidRPr="00C96583">
        <w:rPr>
          <w:lang w:val="nb-NO"/>
        </w:rPr>
        <w:t xml:space="preserve">The World Blind Union </w:t>
      </w:r>
      <w:r w:rsidR="00A90FA3">
        <w:rPr>
          <w:lang w:val="nb-NO"/>
        </w:rPr>
        <w:t>og</w:t>
      </w:r>
      <w:r w:rsidR="00C96583" w:rsidRPr="00C96583">
        <w:rPr>
          <w:lang w:val="nb-NO"/>
        </w:rPr>
        <w:t xml:space="preserve"> the American Council of the Blind</w:t>
      </w:r>
      <w:r w:rsidR="00A90FA3">
        <w:rPr>
          <w:lang w:val="nb-NO"/>
        </w:rPr>
        <w:t>.</w:t>
      </w:r>
      <w:r w:rsidR="008C589C">
        <w:rPr>
          <w:lang w:val="nb-NO"/>
        </w:rPr>
        <w:t xml:space="preserve"> </w:t>
      </w:r>
      <w:r w:rsidR="000C6BBA">
        <w:rPr>
          <w:lang w:val="nb-NO"/>
        </w:rPr>
        <w:t xml:space="preserve">Nesten </w:t>
      </w:r>
      <w:r w:rsidR="00311884">
        <w:rPr>
          <w:lang w:val="nb-NO"/>
        </w:rPr>
        <w:t>halvparten</w:t>
      </w:r>
      <w:r w:rsidR="000C6BBA">
        <w:rPr>
          <w:lang w:val="nb-NO"/>
        </w:rPr>
        <w:t xml:space="preserve"> av </w:t>
      </w:r>
      <w:r w:rsidR="00271F3F">
        <w:rPr>
          <w:lang w:val="nb-NO"/>
        </w:rPr>
        <w:t xml:space="preserve">respondentene </w:t>
      </w:r>
      <w:r w:rsidR="000C6BBA">
        <w:rPr>
          <w:lang w:val="nb-NO"/>
        </w:rPr>
        <w:t xml:space="preserve">svarer </w:t>
      </w:r>
      <w:r w:rsidR="00311884">
        <w:rPr>
          <w:lang w:val="nb-NO"/>
        </w:rPr>
        <w:t xml:space="preserve">at </w:t>
      </w:r>
      <w:r w:rsidR="00311884" w:rsidRPr="00C96583">
        <w:rPr>
          <w:lang w:val="nb-NO"/>
        </w:rPr>
        <w:t>det</w:t>
      </w:r>
      <w:r w:rsidR="000C6BBA">
        <w:rPr>
          <w:lang w:val="nb-NO"/>
        </w:rPr>
        <w:t xml:space="preserve"> stilles krav om synstolking i det landet de bor. I to-tre deler av tilfellene dreier det seg om et krav om synstolking på TV, mens kun 12 prosent svarer at det er et krav til synstolking av film.</w:t>
      </w:r>
      <w:r w:rsidR="00D05167">
        <w:rPr>
          <w:lang w:val="nb-NO"/>
        </w:rPr>
        <w:t xml:space="preserve"> De nordiske landene skiller seg derfor ut ved at det til nå er lagt mer vekt på et krav om synstolking av film enn synstolking av TV. </w:t>
      </w:r>
    </w:p>
    <w:p w14:paraId="3131B988" w14:textId="1E739FBF" w:rsidR="005236F6" w:rsidRDefault="005236F6" w:rsidP="00C96583">
      <w:pPr>
        <w:rPr>
          <w:lang w:val="nb-NO"/>
        </w:rPr>
      </w:pPr>
    </w:p>
    <w:p w14:paraId="10DB2292" w14:textId="17EDB755" w:rsidR="008C589C" w:rsidRPr="008C589C" w:rsidRDefault="00D05167" w:rsidP="008C589C">
      <w:pPr>
        <w:rPr>
          <w:lang w:val="nb-NO"/>
        </w:rPr>
      </w:pPr>
      <w:r>
        <w:rPr>
          <w:lang w:val="nb-NO"/>
        </w:rPr>
        <w:lastRenderedPageBreak/>
        <w:t xml:space="preserve">To-tre deler av </w:t>
      </w:r>
      <w:r w:rsidR="00311884">
        <w:rPr>
          <w:lang w:val="nb-NO"/>
        </w:rPr>
        <w:t>respondentene</w:t>
      </w:r>
      <w:r>
        <w:rPr>
          <w:lang w:val="nb-NO"/>
        </w:rPr>
        <w:t xml:space="preserve"> svarer at de har et tilbud om synstolking i det landet de bor.</w:t>
      </w:r>
      <w:r w:rsidR="00AC0500">
        <w:rPr>
          <w:lang w:val="nb-NO"/>
        </w:rPr>
        <w:t xml:space="preserve"> </w:t>
      </w:r>
      <w:r w:rsidR="007F16EE">
        <w:rPr>
          <w:lang w:val="nb-NO"/>
        </w:rPr>
        <w:t xml:space="preserve">Blant </w:t>
      </w:r>
      <w:r w:rsidR="00AC0500">
        <w:rPr>
          <w:lang w:val="nb-NO"/>
        </w:rPr>
        <w:t xml:space="preserve">disse to-tre delene har 73 prosent tilgang til synstolking på TV, 70 prosent på kino, 62 prosent på teater og lignende, 57 prosent på DVD 52 prosent på museum, 42 prosent på nettet </w:t>
      </w:r>
      <w:r w:rsidR="007F16EE">
        <w:rPr>
          <w:lang w:val="nb-NO"/>
        </w:rPr>
        <w:t xml:space="preserve">og </w:t>
      </w:r>
      <w:r w:rsidR="00AC0500">
        <w:rPr>
          <w:lang w:val="nb-NO"/>
        </w:rPr>
        <w:t xml:space="preserve">18 </w:t>
      </w:r>
      <w:r w:rsidR="00311884">
        <w:rPr>
          <w:lang w:val="nb-NO"/>
        </w:rPr>
        <w:t>prosent</w:t>
      </w:r>
      <w:r w:rsidR="00AC0500">
        <w:rPr>
          <w:lang w:val="nb-NO"/>
        </w:rPr>
        <w:t xml:space="preserve"> </w:t>
      </w:r>
      <w:r w:rsidR="007F16EE">
        <w:rPr>
          <w:lang w:val="nb-NO"/>
        </w:rPr>
        <w:t xml:space="preserve">i utdanningssituasjonen </w:t>
      </w:r>
      <w:r w:rsidR="00AC0500">
        <w:rPr>
          <w:lang w:val="nb-NO"/>
        </w:rPr>
        <w:t xml:space="preserve">     </w:t>
      </w:r>
      <w:r>
        <w:rPr>
          <w:lang w:val="nb-NO"/>
        </w:rPr>
        <w:t xml:space="preserve"> </w:t>
      </w:r>
    </w:p>
    <w:p w14:paraId="4FD2F510" w14:textId="29D75AFC" w:rsidR="008C589C" w:rsidRDefault="008C589C" w:rsidP="00C96583">
      <w:pPr>
        <w:rPr>
          <w:lang w:val="nb-NO"/>
        </w:rPr>
      </w:pPr>
    </w:p>
    <w:p w14:paraId="2A7CB517" w14:textId="1B0E1FF3" w:rsidR="007F16EE" w:rsidRDefault="007F16EE" w:rsidP="00C96583">
      <w:pPr>
        <w:rPr>
          <w:lang w:val="nb-NO"/>
        </w:rPr>
      </w:pPr>
      <w:r>
        <w:rPr>
          <w:lang w:val="nb-NO"/>
        </w:rPr>
        <w:t xml:space="preserve">I den internasjonale undersøkelsen blir også </w:t>
      </w:r>
      <w:r w:rsidR="00311884">
        <w:rPr>
          <w:lang w:val="nb-NO"/>
        </w:rPr>
        <w:t>respondentene</w:t>
      </w:r>
      <w:r>
        <w:rPr>
          <w:lang w:val="nb-NO"/>
        </w:rPr>
        <w:t xml:space="preserve"> spurt om hvor de har fått informasjon om synstolking. Fordelingen er slik:</w:t>
      </w:r>
    </w:p>
    <w:p w14:paraId="4CE1117D" w14:textId="7E777C54" w:rsidR="004F6F30" w:rsidRDefault="004F6F30" w:rsidP="004F6F30">
      <w:pPr>
        <w:pStyle w:val="Punktliste"/>
      </w:pPr>
      <w:r>
        <w:t>Offentlig eller privat aktør som tilbyr tjenester til synshemmede: 73 prosent</w:t>
      </w:r>
    </w:p>
    <w:p w14:paraId="48E9A484" w14:textId="0548EC96" w:rsidR="004F6F30" w:rsidRDefault="004F6F30" w:rsidP="004F6F30">
      <w:pPr>
        <w:pStyle w:val="Punktliste"/>
      </w:pPr>
      <w:r>
        <w:t>Interesseorganisasjon av eller for synshemmede: 71 prosent</w:t>
      </w:r>
    </w:p>
    <w:p w14:paraId="64654ED8" w14:textId="0B408FA5" w:rsidR="004F6F30" w:rsidRDefault="004F6F30" w:rsidP="004F6F30">
      <w:pPr>
        <w:pStyle w:val="Punktliste"/>
      </w:pPr>
      <w:r>
        <w:t>Venner: 60 prosent</w:t>
      </w:r>
    </w:p>
    <w:p w14:paraId="021EA7EE" w14:textId="3EC1BE6C" w:rsidR="004F6F30" w:rsidRDefault="004F6F30" w:rsidP="004F6F30">
      <w:pPr>
        <w:pStyle w:val="Punktliste"/>
      </w:pPr>
      <w:r>
        <w:t>Annonsering på TV eller lignende: 33 prosent</w:t>
      </w:r>
    </w:p>
    <w:p w14:paraId="29B31BAA" w14:textId="03828B56" w:rsidR="004F6F30" w:rsidRDefault="004F6F30" w:rsidP="00C96583">
      <w:pPr>
        <w:rPr>
          <w:lang w:val="nb-NO"/>
        </w:rPr>
      </w:pPr>
    </w:p>
    <w:p w14:paraId="42281485" w14:textId="115A0886" w:rsidR="00C42CD4" w:rsidRPr="00C84537" w:rsidRDefault="00C42CD4" w:rsidP="00C96583">
      <w:r>
        <w:rPr>
          <w:lang w:val="nb-NO"/>
        </w:rPr>
        <w:t xml:space="preserve">Synstolking er fortsatt ganske nytt i Norge, og det er derfor trolig at ganske mange ikke kjenner til synstolking. I en rapport </w:t>
      </w:r>
      <w:r w:rsidR="00311884">
        <w:rPr>
          <w:lang w:val="nb-NO"/>
        </w:rPr>
        <w:t>fra Australia</w:t>
      </w:r>
      <w:r>
        <w:rPr>
          <w:lang w:val="nb-NO"/>
        </w:rPr>
        <w:t xml:space="preserve"> om synstolking [14] henvises det til en undersøkelse i Ny Zealand. </w:t>
      </w:r>
      <w:r w:rsidRPr="00C84537">
        <w:t xml:space="preserve">I </w:t>
      </w:r>
      <w:proofErr w:type="spellStart"/>
      <w:r w:rsidRPr="00C84537">
        <w:t>rapporten</w:t>
      </w:r>
      <w:proofErr w:type="spellEnd"/>
      <w:r w:rsidRPr="00C84537">
        <w:t xml:space="preserve"> </w:t>
      </w:r>
      <w:proofErr w:type="spellStart"/>
      <w:r w:rsidRPr="00C84537">
        <w:t>står</w:t>
      </w:r>
      <w:proofErr w:type="spellEnd"/>
      <w:r w:rsidRPr="00C84537">
        <w:t xml:space="preserve"> det </w:t>
      </w:r>
      <w:proofErr w:type="spellStart"/>
      <w:r w:rsidRPr="00C84537">
        <w:t>følgende</w:t>
      </w:r>
      <w:proofErr w:type="spellEnd"/>
      <w:r w:rsidRPr="00C84537">
        <w:t xml:space="preserve">:  </w:t>
      </w:r>
    </w:p>
    <w:p w14:paraId="26D10F31" w14:textId="49ECD596" w:rsidR="008C589C" w:rsidRPr="00C84537" w:rsidRDefault="00C84537" w:rsidP="00C42CD4">
      <w:r>
        <w:t>“</w:t>
      </w:r>
      <w:r w:rsidR="001043F0" w:rsidRPr="00C84537">
        <w:t>It took a number of years to build up an audience, but now three per cent of all New Zealanders use AD regularly and 72 per cent of New Zealanders who are blind or vision impaired are regular users.</w:t>
      </w:r>
      <w:r>
        <w:t>”</w:t>
      </w:r>
    </w:p>
    <w:p w14:paraId="732BA49C" w14:textId="6C6EAB98" w:rsidR="008C589C" w:rsidRPr="008C589C" w:rsidRDefault="00C42CD4" w:rsidP="008C589C">
      <w:pPr>
        <w:rPr>
          <w:lang w:val="nb-NO"/>
        </w:rPr>
      </w:pPr>
      <w:r>
        <w:rPr>
          <w:lang w:val="nb-NO"/>
        </w:rPr>
        <w:t xml:space="preserve">Det vil derfor være av interesse å studere </w:t>
      </w:r>
      <w:r w:rsidR="00311884">
        <w:rPr>
          <w:lang w:val="nb-NO"/>
        </w:rPr>
        <w:t>hva de har gjort i Ny Zealand for å nå et så stort publikum.</w:t>
      </w:r>
    </w:p>
    <w:p w14:paraId="5AAD38C8" w14:textId="2FDF0A7E" w:rsidR="008C589C" w:rsidRDefault="008C589C" w:rsidP="008C589C">
      <w:pPr>
        <w:rPr>
          <w:lang w:val="nb-NO"/>
        </w:rPr>
      </w:pPr>
    </w:p>
    <w:p w14:paraId="58804741" w14:textId="7B152594" w:rsidR="00186B50" w:rsidRDefault="00186B50" w:rsidP="00186B50">
      <w:pPr>
        <w:pStyle w:val="Overskrift1"/>
        <w:rPr>
          <w:lang w:val="nb-NO"/>
        </w:rPr>
      </w:pPr>
      <w:bookmarkStart w:id="5" w:name="_Toc6389718"/>
      <w:r>
        <w:rPr>
          <w:lang w:val="nb-NO"/>
        </w:rPr>
        <w:t>Refe</w:t>
      </w:r>
      <w:r w:rsidRPr="00186B50">
        <w:rPr>
          <w:lang w:val="nb-NO"/>
        </w:rPr>
        <w:t>ranser</w:t>
      </w:r>
      <w:bookmarkEnd w:id="5"/>
    </w:p>
    <w:p w14:paraId="754F8BDC" w14:textId="77777777" w:rsidR="00271F3F" w:rsidRPr="00271F3F" w:rsidRDefault="00271F3F" w:rsidP="00271F3F">
      <w:pPr>
        <w:rPr>
          <w:lang w:val="nb-NO"/>
        </w:rPr>
      </w:pPr>
    </w:p>
    <w:p w14:paraId="2CD6AE6F" w14:textId="1ED01F1A" w:rsidR="009426F7" w:rsidRDefault="00186B50" w:rsidP="00186B50">
      <w:pPr>
        <w:rPr>
          <w:lang w:val="nb-NO"/>
        </w:rPr>
      </w:pPr>
      <w:r w:rsidRPr="00186B50">
        <w:rPr>
          <w:lang w:val="nb-NO"/>
        </w:rPr>
        <w:t xml:space="preserve">[1] </w:t>
      </w:r>
      <w:r w:rsidR="009426F7">
        <w:rPr>
          <w:lang w:val="nb-NO"/>
        </w:rPr>
        <w:t xml:space="preserve">Prosjektet Innvevd synstolking (INNSYN)  </w:t>
      </w:r>
    </w:p>
    <w:p w14:paraId="379288B9" w14:textId="333389CC" w:rsidR="009426F7" w:rsidRDefault="006758DC" w:rsidP="00186B50">
      <w:pPr>
        <w:rPr>
          <w:lang w:val="nb-NO"/>
        </w:rPr>
      </w:pPr>
      <w:hyperlink r:id="rId13" w:history="1">
        <w:r w:rsidR="00C84537" w:rsidRPr="00744498">
          <w:rPr>
            <w:rStyle w:val="Hyperkobling"/>
            <w:lang w:val="nb-NO"/>
          </w:rPr>
          <w:t>http://www.medialt.no/innvevd-synstolking-innsyn/1270.aspx</w:t>
        </w:r>
      </w:hyperlink>
    </w:p>
    <w:p w14:paraId="5658F36B" w14:textId="77777777" w:rsidR="009426F7" w:rsidRDefault="009426F7" w:rsidP="00186B50">
      <w:pPr>
        <w:rPr>
          <w:lang w:val="nb-NO"/>
        </w:rPr>
      </w:pPr>
    </w:p>
    <w:p w14:paraId="25938647" w14:textId="1EABD826" w:rsidR="009426F7" w:rsidRDefault="00186B50" w:rsidP="00186B50">
      <w:pPr>
        <w:rPr>
          <w:lang w:val="nb-NO"/>
        </w:rPr>
      </w:pPr>
      <w:r w:rsidRPr="00186B50">
        <w:rPr>
          <w:lang w:val="nb-NO"/>
        </w:rPr>
        <w:t xml:space="preserve">[2] </w:t>
      </w:r>
      <w:r w:rsidR="009426F7">
        <w:rPr>
          <w:lang w:val="nb-NO"/>
        </w:rPr>
        <w:t xml:space="preserve">Prosjektet Universelt utformet film (UNIFILM) </w:t>
      </w:r>
    </w:p>
    <w:p w14:paraId="418FF2C7" w14:textId="0C2F5E24" w:rsidR="009426F7" w:rsidRDefault="006758DC" w:rsidP="00186B50">
      <w:pPr>
        <w:rPr>
          <w:lang w:val="nb-NO"/>
        </w:rPr>
      </w:pPr>
      <w:hyperlink r:id="rId14" w:history="1">
        <w:r w:rsidR="00C84537" w:rsidRPr="00744498">
          <w:rPr>
            <w:rStyle w:val="Hyperkobling"/>
            <w:lang w:val="nb-NO"/>
          </w:rPr>
          <w:t>http://www.medialt.no/unifilm-universelt-utformet-film/1241.aspx</w:t>
        </w:r>
      </w:hyperlink>
    </w:p>
    <w:p w14:paraId="0D73EB31" w14:textId="77777777" w:rsidR="009426F7" w:rsidRDefault="009426F7" w:rsidP="00186B50">
      <w:pPr>
        <w:rPr>
          <w:lang w:val="nb-NO"/>
        </w:rPr>
      </w:pPr>
    </w:p>
    <w:p w14:paraId="61B16EB4" w14:textId="77777777" w:rsidR="00B54109" w:rsidRDefault="009426F7" w:rsidP="00186B50">
      <w:pPr>
        <w:rPr>
          <w:lang w:val="nb-NO"/>
        </w:rPr>
      </w:pPr>
      <w:r w:rsidRPr="00186B50">
        <w:rPr>
          <w:lang w:val="nb-NO"/>
        </w:rPr>
        <w:t>[</w:t>
      </w:r>
      <w:r w:rsidR="00B54109">
        <w:rPr>
          <w:lang w:val="nb-NO"/>
        </w:rPr>
        <w:t>3</w:t>
      </w:r>
      <w:r w:rsidRPr="00186B50">
        <w:rPr>
          <w:lang w:val="nb-NO"/>
        </w:rPr>
        <w:t>]</w:t>
      </w:r>
      <w:r w:rsidR="00B54109">
        <w:rPr>
          <w:lang w:val="nb-NO"/>
        </w:rPr>
        <w:t xml:space="preserve"> Prosjektet Lydtekst </w:t>
      </w:r>
    </w:p>
    <w:p w14:paraId="76393DD3" w14:textId="1A5FE13F" w:rsidR="00C84537" w:rsidRDefault="006758DC" w:rsidP="00186B50">
      <w:pPr>
        <w:rPr>
          <w:lang w:val="nb-NO"/>
        </w:rPr>
      </w:pPr>
      <w:hyperlink r:id="rId15" w:history="1">
        <w:r w:rsidR="00C84537" w:rsidRPr="00744498">
          <w:rPr>
            <w:rStyle w:val="Hyperkobling"/>
            <w:lang w:val="nb-NO"/>
          </w:rPr>
          <w:t>http://www.medialt.no/lydtekst/9.aspx</w:t>
        </w:r>
      </w:hyperlink>
    </w:p>
    <w:p w14:paraId="4CA7B613" w14:textId="1168A2C6" w:rsidR="00C84537" w:rsidRDefault="009426F7" w:rsidP="00186B50">
      <w:pPr>
        <w:rPr>
          <w:lang w:val="nb-NO"/>
        </w:rPr>
      </w:pPr>
      <w:r>
        <w:rPr>
          <w:lang w:val="nb-NO"/>
        </w:rPr>
        <w:t xml:space="preserve"> </w:t>
      </w:r>
    </w:p>
    <w:p w14:paraId="38D86C01" w14:textId="77777777" w:rsidR="00B54109" w:rsidRDefault="00B54109" w:rsidP="00186B50">
      <w:pPr>
        <w:rPr>
          <w:lang w:val="nb-NO"/>
        </w:rPr>
      </w:pPr>
    </w:p>
    <w:p w14:paraId="123DBB93" w14:textId="5593A419" w:rsidR="00186B50" w:rsidRPr="00186B50" w:rsidRDefault="00B54109" w:rsidP="00186B50">
      <w:pPr>
        <w:rPr>
          <w:lang w:val="nb-NO"/>
        </w:rPr>
      </w:pPr>
      <w:r>
        <w:rPr>
          <w:lang w:val="nb-NO"/>
        </w:rPr>
        <w:lastRenderedPageBreak/>
        <w:t>[4]</w:t>
      </w:r>
      <w:r w:rsidR="00086673">
        <w:rPr>
          <w:lang w:val="nb-NO"/>
        </w:rPr>
        <w:t xml:space="preserve"> </w:t>
      </w:r>
      <w:r w:rsidR="009426F7">
        <w:rPr>
          <w:lang w:val="nb-NO"/>
        </w:rPr>
        <w:t>Prosjektet Fremtidens synstolking (FRES)</w:t>
      </w:r>
      <w:r w:rsidR="00186B50" w:rsidRPr="00186B50">
        <w:rPr>
          <w:lang w:val="nb-NO"/>
        </w:rPr>
        <w:t>:</w:t>
      </w:r>
    </w:p>
    <w:p w14:paraId="6551A515" w14:textId="1598A03A" w:rsidR="00186B50" w:rsidRDefault="006758DC" w:rsidP="00186B50">
      <w:pPr>
        <w:rPr>
          <w:lang w:val="nb-NO"/>
        </w:rPr>
      </w:pPr>
      <w:hyperlink r:id="rId16" w:history="1">
        <w:r w:rsidR="00C84537" w:rsidRPr="00744498">
          <w:rPr>
            <w:rStyle w:val="Hyperkobling"/>
            <w:lang w:val="nb-NO"/>
          </w:rPr>
          <w:t>http://www.medialt.no/fres-fremtidens-synstolking/1189.aspx</w:t>
        </w:r>
      </w:hyperlink>
    </w:p>
    <w:p w14:paraId="2AF186F8" w14:textId="77777777" w:rsidR="009426F7" w:rsidRDefault="009426F7" w:rsidP="00186B50">
      <w:pPr>
        <w:rPr>
          <w:lang w:val="nb-NO"/>
        </w:rPr>
      </w:pPr>
    </w:p>
    <w:p w14:paraId="0836F6B1" w14:textId="46827231" w:rsidR="00186B50" w:rsidRPr="00186B50" w:rsidRDefault="00186B50" w:rsidP="00186B50">
      <w:pPr>
        <w:rPr>
          <w:lang w:val="nb-NO"/>
        </w:rPr>
      </w:pPr>
      <w:r w:rsidRPr="00186B50">
        <w:rPr>
          <w:lang w:val="nb-NO"/>
        </w:rPr>
        <w:t>[</w:t>
      </w:r>
      <w:r w:rsidR="00B54109">
        <w:rPr>
          <w:lang w:val="nb-NO"/>
        </w:rPr>
        <w:t>5</w:t>
      </w:r>
      <w:r w:rsidRPr="00186B50">
        <w:rPr>
          <w:lang w:val="nb-NO"/>
        </w:rPr>
        <w:t xml:space="preserve">] </w:t>
      </w:r>
      <w:r w:rsidR="009426F7">
        <w:rPr>
          <w:lang w:val="nb-NO"/>
        </w:rPr>
        <w:t>P</w:t>
      </w:r>
      <w:r w:rsidRPr="00186B50">
        <w:rPr>
          <w:lang w:val="nb-NO"/>
        </w:rPr>
        <w:t>rosjektet Synstolking og strømmetjenester:</w:t>
      </w:r>
    </w:p>
    <w:p w14:paraId="3FA29288" w14:textId="138FBCE7" w:rsidR="00186B50" w:rsidRDefault="006758DC" w:rsidP="00186B50">
      <w:pPr>
        <w:rPr>
          <w:lang w:val="nb-NO"/>
        </w:rPr>
      </w:pPr>
      <w:hyperlink r:id="rId17" w:history="1">
        <w:r w:rsidR="006E181F" w:rsidRPr="00C10959">
          <w:rPr>
            <w:rStyle w:val="Hyperkobling"/>
            <w:lang w:val="nb-NO"/>
          </w:rPr>
          <w:t>http://www.medialt.no/synstolking-og-stroemmetjenester-sos/1302.aspx</w:t>
        </w:r>
      </w:hyperlink>
    </w:p>
    <w:p w14:paraId="6E314B68" w14:textId="1563A289" w:rsidR="006E181F" w:rsidRDefault="006E181F" w:rsidP="00186B50">
      <w:pPr>
        <w:rPr>
          <w:lang w:val="nb-NO"/>
        </w:rPr>
      </w:pPr>
    </w:p>
    <w:p w14:paraId="2A5F285B" w14:textId="4041FF40" w:rsidR="00B54109" w:rsidRPr="00C84537" w:rsidRDefault="00B54109" w:rsidP="00186B50">
      <w:r w:rsidRPr="00C84537">
        <w:t xml:space="preserve">[6] Appen </w:t>
      </w:r>
      <w:proofErr w:type="spellStart"/>
      <w:r w:rsidRPr="00C84537">
        <w:t>Moviereading</w:t>
      </w:r>
      <w:proofErr w:type="spellEnd"/>
      <w:r w:rsidRPr="00C84537">
        <w:t xml:space="preserve"> </w:t>
      </w:r>
    </w:p>
    <w:p w14:paraId="3EEA0208" w14:textId="13E873ED" w:rsidR="00B54109" w:rsidRPr="00C84537" w:rsidRDefault="006758DC" w:rsidP="00186B50">
      <w:hyperlink r:id="rId18" w:history="1">
        <w:r w:rsidR="00B54109" w:rsidRPr="00C84537">
          <w:rPr>
            <w:rStyle w:val="Hyperkobling"/>
          </w:rPr>
          <w:t>https://www.moviereading.com/</w:t>
        </w:r>
      </w:hyperlink>
    </w:p>
    <w:p w14:paraId="63D5189A" w14:textId="75844553" w:rsidR="00B54109" w:rsidRPr="00C84537" w:rsidRDefault="00B54109" w:rsidP="00186B50"/>
    <w:p w14:paraId="6E647F08" w14:textId="22B6EE45" w:rsidR="001962B8" w:rsidRDefault="001962B8" w:rsidP="00186B50">
      <w:pPr>
        <w:rPr>
          <w:lang w:val="nb-NO"/>
        </w:rPr>
      </w:pPr>
      <w:r>
        <w:rPr>
          <w:lang w:val="nb-NO"/>
        </w:rPr>
        <w:t xml:space="preserve">[7] Invitasjon til å gi innspill til statusundersøkelse om synstolking </w:t>
      </w:r>
    </w:p>
    <w:p w14:paraId="252AC06E" w14:textId="349BDE37" w:rsidR="001962B8" w:rsidRDefault="006758DC" w:rsidP="00186B50">
      <w:pPr>
        <w:rPr>
          <w:lang w:val="nb-NO"/>
        </w:rPr>
      </w:pPr>
      <w:hyperlink r:id="rId19" w:history="1">
        <w:r w:rsidR="001962B8" w:rsidRPr="00C10959">
          <w:rPr>
            <w:rStyle w:val="Hyperkobling"/>
            <w:lang w:val="nb-NO"/>
          </w:rPr>
          <w:t>http://www.medialt.no/news/prosjekt-for-aa-sikre-synstolking-med-kvalitet/1007.aspx</w:t>
        </w:r>
      </w:hyperlink>
    </w:p>
    <w:p w14:paraId="50B28AD5" w14:textId="77777777" w:rsidR="001962B8" w:rsidRPr="00186B50" w:rsidRDefault="001962B8" w:rsidP="00186B50">
      <w:pPr>
        <w:rPr>
          <w:lang w:val="nb-NO"/>
        </w:rPr>
      </w:pPr>
    </w:p>
    <w:p w14:paraId="5ADC4804" w14:textId="31CF4155" w:rsidR="00186B50" w:rsidRPr="00C84537" w:rsidRDefault="00186B50" w:rsidP="00186B50">
      <w:r w:rsidRPr="00C84537">
        <w:t>[</w:t>
      </w:r>
      <w:r w:rsidR="00B54109" w:rsidRPr="00C84537">
        <w:t>8</w:t>
      </w:r>
      <w:r w:rsidRPr="00C84537">
        <w:t xml:space="preserve">] Sonali Rai </w:t>
      </w:r>
    </w:p>
    <w:p w14:paraId="4FC3AEC6" w14:textId="0F736E39" w:rsidR="00186B50" w:rsidRPr="00C84537" w:rsidRDefault="00186B50" w:rsidP="00186B50">
      <w:r w:rsidRPr="00C84537">
        <w:t xml:space="preserve">Audio description in UK Cinemas: test screening with the </w:t>
      </w:r>
      <w:proofErr w:type="spellStart"/>
      <w:r w:rsidRPr="00C84537">
        <w:t>MovieReading</w:t>
      </w:r>
      <w:proofErr w:type="spellEnd"/>
      <w:r w:rsidRPr="00C84537">
        <w:t xml:space="preserve"> app, RNIB Solutions, September 2017 </w:t>
      </w:r>
    </w:p>
    <w:p w14:paraId="5A582FD6" w14:textId="04300840" w:rsidR="00331028" w:rsidRPr="00C84537" w:rsidRDefault="00331028" w:rsidP="00186B50"/>
    <w:p w14:paraId="41B93B1E" w14:textId="594D1B1B" w:rsidR="00331028" w:rsidRDefault="00C81A04" w:rsidP="00186B50">
      <w:pPr>
        <w:rPr>
          <w:lang w:val="nb-NO"/>
        </w:rPr>
      </w:pPr>
      <w:r>
        <w:rPr>
          <w:lang w:val="nb-NO"/>
        </w:rPr>
        <w:t>[</w:t>
      </w:r>
      <w:r w:rsidR="00B54109">
        <w:rPr>
          <w:lang w:val="nb-NO"/>
        </w:rPr>
        <w:t>9</w:t>
      </w:r>
      <w:r>
        <w:rPr>
          <w:lang w:val="nb-NO"/>
        </w:rPr>
        <w:t xml:space="preserve">] </w:t>
      </w:r>
      <w:r w:rsidR="00331028">
        <w:rPr>
          <w:lang w:val="nb-NO"/>
        </w:rPr>
        <w:t xml:space="preserve">Syntolking, forskning og </w:t>
      </w:r>
      <w:proofErr w:type="spellStart"/>
      <w:r w:rsidR="00331028">
        <w:rPr>
          <w:lang w:val="nb-NO"/>
        </w:rPr>
        <w:t>praktic</w:t>
      </w:r>
      <w:proofErr w:type="spellEnd"/>
    </w:p>
    <w:p w14:paraId="1E2E4818" w14:textId="01C863D5" w:rsidR="00331028" w:rsidRDefault="006758DC" w:rsidP="00186B50">
      <w:pPr>
        <w:rPr>
          <w:lang w:val="nb-NO"/>
        </w:rPr>
      </w:pPr>
      <w:hyperlink r:id="rId20" w:history="1">
        <w:r w:rsidR="00C84537" w:rsidRPr="00744498">
          <w:rPr>
            <w:rStyle w:val="Hyperkobling"/>
            <w:lang w:val="nb-NO"/>
          </w:rPr>
          <w:t>https://www.mtm.se/contentassets/c2c17f42db2d4b898dd3208c48263afb/rapport_syntolkning_2016.pdf</w:t>
        </w:r>
      </w:hyperlink>
    </w:p>
    <w:p w14:paraId="20D1D116" w14:textId="0BF9CF65" w:rsidR="00331028" w:rsidRDefault="00331028" w:rsidP="00186B50">
      <w:pPr>
        <w:rPr>
          <w:lang w:val="nb-NO"/>
        </w:rPr>
      </w:pPr>
    </w:p>
    <w:p w14:paraId="09960D97" w14:textId="52CECC0E" w:rsidR="00C81A04" w:rsidRPr="00C84537" w:rsidRDefault="00C81A04" w:rsidP="00186B50">
      <w:r w:rsidRPr="00C84537">
        <w:t>[</w:t>
      </w:r>
      <w:r w:rsidR="00B54109" w:rsidRPr="00C84537">
        <w:t>10</w:t>
      </w:r>
      <w:r w:rsidRPr="00C84537">
        <w:t>] The ADLAB project</w:t>
      </w:r>
    </w:p>
    <w:p w14:paraId="0D9376B9" w14:textId="2E1D256F" w:rsidR="00C81A04" w:rsidRDefault="006758DC" w:rsidP="00186B50">
      <w:hyperlink r:id="rId21" w:history="1">
        <w:r w:rsidR="00C84537" w:rsidRPr="00744498">
          <w:rPr>
            <w:rStyle w:val="Hyperkobling"/>
          </w:rPr>
          <w:t>http://www.adlabproject.eu/home/</w:t>
        </w:r>
      </w:hyperlink>
    </w:p>
    <w:p w14:paraId="0D3C254A" w14:textId="58BAAFF8" w:rsidR="00C81A04" w:rsidRPr="00C84537" w:rsidRDefault="00C81A04" w:rsidP="00186B50"/>
    <w:p w14:paraId="0B005E65" w14:textId="77777777" w:rsidR="00D47443" w:rsidRDefault="00D47443" w:rsidP="00186B50">
      <w:pPr>
        <w:rPr>
          <w:lang w:val="nb-NO"/>
        </w:rPr>
      </w:pPr>
      <w:r>
        <w:rPr>
          <w:lang w:val="nb-NO"/>
        </w:rPr>
        <w:t xml:space="preserve">[11] </w:t>
      </w:r>
      <w:r w:rsidRPr="00D47443">
        <w:rPr>
          <w:lang w:val="nb-NO"/>
        </w:rPr>
        <w:t xml:space="preserve">Dansk </w:t>
      </w:r>
      <w:proofErr w:type="spellStart"/>
      <w:r w:rsidRPr="00D47443">
        <w:rPr>
          <w:lang w:val="nb-NO"/>
        </w:rPr>
        <w:t>Blindesamfund</w:t>
      </w:r>
      <w:proofErr w:type="spellEnd"/>
      <w:r w:rsidRPr="00D47443">
        <w:rPr>
          <w:lang w:val="nb-NO"/>
        </w:rPr>
        <w:t xml:space="preserve"> </w:t>
      </w:r>
    </w:p>
    <w:p w14:paraId="0CFDADCA" w14:textId="0F6E5C3A" w:rsidR="00D47443" w:rsidRDefault="00D47443" w:rsidP="00186B50">
      <w:pPr>
        <w:rPr>
          <w:lang w:val="nb-NO"/>
        </w:rPr>
      </w:pPr>
      <w:r w:rsidRPr="00D47443">
        <w:rPr>
          <w:lang w:val="nb-NO"/>
        </w:rPr>
        <w:t xml:space="preserve">Dansk </w:t>
      </w:r>
      <w:proofErr w:type="spellStart"/>
      <w:r w:rsidRPr="00D47443">
        <w:rPr>
          <w:lang w:val="nb-NO"/>
        </w:rPr>
        <w:t>Blindesamfunds</w:t>
      </w:r>
      <w:proofErr w:type="spellEnd"/>
      <w:r w:rsidRPr="00D47443">
        <w:rPr>
          <w:lang w:val="nb-NO"/>
        </w:rPr>
        <w:t xml:space="preserve"> </w:t>
      </w:r>
      <w:proofErr w:type="spellStart"/>
      <w:r w:rsidRPr="00D47443">
        <w:rPr>
          <w:lang w:val="nb-NO"/>
        </w:rPr>
        <w:t>bemærkninger</w:t>
      </w:r>
      <w:proofErr w:type="spellEnd"/>
      <w:r w:rsidRPr="00D47443">
        <w:rPr>
          <w:lang w:val="nb-NO"/>
        </w:rPr>
        <w:t xml:space="preserve"> om synstolkning - feedback til DFI</w:t>
      </w:r>
      <w:r>
        <w:rPr>
          <w:lang w:val="nb-NO"/>
        </w:rPr>
        <w:t xml:space="preserve">, september 2018 </w:t>
      </w:r>
    </w:p>
    <w:p w14:paraId="0211A583" w14:textId="77777777" w:rsidR="00C81A04" w:rsidRDefault="00C81A04" w:rsidP="00186B50">
      <w:pPr>
        <w:rPr>
          <w:lang w:val="nb-NO"/>
        </w:rPr>
      </w:pPr>
    </w:p>
    <w:p w14:paraId="11375428" w14:textId="1C0B3D08" w:rsidR="00674214" w:rsidRPr="00C84537" w:rsidRDefault="00F373C2" w:rsidP="00674214">
      <w:r w:rsidRPr="00C84537">
        <w:t>[</w:t>
      </w:r>
      <w:r w:rsidR="00C22C37" w:rsidRPr="00C84537">
        <w:t>12]</w:t>
      </w:r>
      <w:r w:rsidR="00086673">
        <w:t xml:space="preserve"> </w:t>
      </w:r>
      <w:proofErr w:type="spellStart"/>
      <w:r w:rsidR="00674214" w:rsidRPr="00C84537">
        <w:t>Adlab</w:t>
      </w:r>
      <w:proofErr w:type="spellEnd"/>
      <w:r w:rsidR="00674214" w:rsidRPr="00C84537">
        <w:t xml:space="preserve"> pro:</w:t>
      </w:r>
    </w:p>
    <w:p w14:paraId="2E71F363" w14:textId="7E3FD92D" w:rsidR="00674214" w:rsidRPr="00C84537" w:rsidRDefault="006758DC" w:rsidP="00674214">
      <w:hyperlink r:id="rId22" w:history="1">
        <w:r w:rsidR="009F2498" w:rsidRPr="00C84537">
          <w:rPr>
            <w:rStyle w:val="Hyperkobling"/>
          </w:rPr>
          <w:t>https://www.adlabpro.eu/</w:t>
        </w:r>
      </w:hyperlink>
    </w:p>
    <w:p w14:paraId="3A658FC1" w14:textId="727BA215" w:rsidR="009F2498" w:rsidRPr="00C84537" w:rsidRDefault="009F2498" w:rsidP="00674214"/>
    <w:p w14:paraId="7109DDBF" w14:textId="25ADBD2D" w:rsidR="00C96583" w:rsidRPr="00C84537" w:rsidRDefault="00F373C2" w:rsidP="009F2498">
      <w:r w:rsidRPr="00C84537">
        <w:t>[</w:t>
      </w:r>
      <w:r w:rsidR="00C96583" w:rsidRPr="00C84537">
        <w:t xml:space="preserve">13] The World Blind Union and the American Council of the Blind </w:t>
      </w:r>
    </w:p>
    <w:p w14:paraId="6F1312C2" w14:textId="56662508" w:rsidR="009F2498" w:rsidRPr="00C84537" w:rsidRDefault="00C96583" w:rsidP="009F2498">
      <w:r w:rsidRPr="00C84537">
        <w:t xml:space="preserve">Survey of Worldwide Audio Description Activity, </w:t>
      </w:r>
      <w:proofErr w:type="spellStart"/>
      <w:r w:rsidRPr="00C84537">
        <w:t>november</w:t>
      </w:r>
      <w:proofErr w:type="spellEnd"/>
      <w:r w:rsidRPr="00C84537">
        <w:t xml:space="preserve"> 2018</w:t>
      </w:r>
    </w:p>
    <w:p w14:paraId="564422EA" w14:textId="0EFC3DA8" w:rsidR="001043F0" w:rsidRPr="00C84537" w:rsidRDefault="001043F0" w:rsidP="009F2498"/>
    <w:p w14:paraId="333BB981" w14:textId="6FBDBA82" w:rsidR="00F373C2" w:rsidRPr="00C84537" w:rsidRDefault="00F373C2" w:rsidP="009F2498">
      <w:r w:rsidRPr="00C84537">
        <w:t xml:space="preserve">[14] </w:t>
      </w:r>
      <w:r w:rsidR="00187931" w:rsidRPr="00C84537">
        <w:t xml:space="preserve">Audio Description Working Group - final report </w:t>
      </w:r>
    </w:p>
    <w:p w14:paraId="7DD616EA" w14:textId="22C9CFF5" w:rsidR="001043F0" w:rsidRPr="00FC210E" w:rsidRDefault="00187931" w:rsidP="009F2498">
      <w:pPr>
        <w:rPr>
          <w:lang w:val="nb-NO"/>
        </w:rPr>
      </w:pPr>
      <w:r w:rsidRPr="00187931">
        <w:rPr>
          <w:lang w:val="nb-NO"/>
        </w:rPr>
        <w:t>Commonwealth of Australia 2017</w:t>
      </w:r>
    </w:p>
    <w:sectPr w:rsidR="001043F0" w:rsidRPr="00FC210E" w:rsidSect="00E67D1A">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8E60" w14:textId="77777777" w:rsidR="006758DC" w:rsidRDefault="006758DC">
      <w:pPr>
        <w:spacing w:after="0" w:line="240" w:lineRule="auto"/>
      </w:pPr>
      <w:r>
        <w:separator/>
      </w:r>
    </w:p>
  </w:endnote>
  <w:endnote w:type="continuationSeparator" w:id="0">
    <w:p w14:paraId="11E31525" w14:textId="77777777" w:rsidR="006758DC" w:rsidRDefault="0067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FCB3" w14:textId="77777777" w:rsidR="00075E4B" w:rsidRDefault="00075E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09588"/>
      <w:docPartObj>
        <w:docPartGallery w:val="Page Numbers (Bottom of Page)"/>
        <w:docPartUnique/>
      </w:docPartObj>
    </w:sdtPr>
    <w:sdtEndPr/>
    <w:sdtContent>
      <w:p w14:paraId="7D4D08E3" w14:textId="5DDDFE3D" w:rsidR="00075E4B" w:rsidRDefault="00075E4B">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075E4B" w:rsidRDefault="00075E4B">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E59F" w14:textId="77777777" w:rsidR="00075E4B" w:rsidRDefault="00075E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13C3" w14:textId="77777777" w:rsidR="006758DC" w:rsidRDefault="006758DC">
      <w:pPr>
        <w:spacing w:after="0" w:line="240" w:lineRule="auto"/>
      </w:pPr>
      <w:r>
        <w:separator/>
      </w:r>
    </w:p>
  </w:footnote>
  <w:footnote w:type="continuationSeparator" w:id="0">
    <w:p w14:paraId="650196FB" w14:textId="77777777" w:rsidR="006758DC" w:rsidRDefault="00675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3D09" w14:textId="77777777" w:rsidR="00075E4B" w:rsidRDefault="00075E4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4543" w14:textId="77777777" w:rsidR="00075E4B" w:rsidRDefault="00075E4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5727" w14:textId="77777777" w:rsidR="00075E4B" w:rsidRDefault="00075E4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8456E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6987"/>
    <w:rsid w:val="00013158"/>
    <w:rsid w:val="00015D90"/>
    <w:rsid w:val="0003129A"/>
    <w:rsid w:val="00051DA0"/>
    <w:rsid w:val="00051E69"/>
    <w:rsid w:val="00053525"/>
    <w:rsid w:val="00060F9F"/>
    <w:rsid w:val="00067531"/>
    <w:rsid w:val="00071BAC"/>
    <w:rsid w:val="00075C30"/>
    <w:rsid w:val="00075E4B"/>
    <w:rsid w:val="00086673"/>
    <w:rsid w:val="00087B06"/>
    <w:rsid w:val="000B1479"/>
    <w:rsid w:val="000B4FC4"/>
    <w:rsid w:val="000B54A1"/>
    <w:rsid w:val="000B5ADE"/>
    <w:rsid w:val="000C6BBA"/>
    <w:rsid w:val="000D1506"/>
    <w:rsid w:val="000E2180"/>
    <w:rsid w:val="000E26F1"/>
    <w:rsid w:val="000E3525"/>
    <w:rsid w:val="000E3B7C"/>
    <w:rsid w:val="000F4C38"/>
    <w:rsid w:val="001043F0"/>
    <w:rsid w:val="001416F6"/>
    <w:rsid w:val="00162B9F"/>
    <w:rsid w:val="001653F7"/>
    <w:rsid w:val="00171970"/>
    <w:rsid w:val="00176CC0"/>
    <w:rsid w:val="00177E15"/>
    <w:rsid w:val="00180530"/>
    <w:rsid w:val="00186B50"/>
    <w:rsid w:val="00187931"/>
    <w:rsid w:val="001962B8"/>
    <w:rsid w:val="001B6E23"/>
    <w:rsid w:val="001B71C4"/>
    <w:rsid w:val="001C7356"/>
    <w:rsid w:val="001D1FFF"/>
    <w:rsid w:val="001F0807"/>
    <w:rsid w:val="001F46E1"/>
    <w:rsid w:val="001F4C82"/>
    <w:rsid w:val="00202383"/>
    <w:rsid w:val="002547B7"/>
    <w:rsid w:val="00261585"/>
    <w:rsid w:val="00263C01"/>
    <w:rsid w:val="00266F6F"/>
    <w:rsid w:val="00271F3F"/>
    <w:rsid w:val="00296BDF"/>
    <w:rsid w:val="002B0708"/>
    <w:rsid w:val="002B5BD3"/>
    <w:rsid w:val="002B63F4"/>
    <w:rsid w:val="002C2566"/>
    <w:rsid w:val="002C354D"/>
    <w:rsid w:val="002C4CDC"/>
    <w:rsid w:val="002D008E"/>
    <w:rsid w:val="002E5E7E"/>
    <w:rsid w:val="00311884"/>
    <w:rsid w:val="00331028"/>
    <w:rsid w:val="00335385"/>
    <w:rsid w:val="003469BB"/>
    <w:rsid w:val="00371BEF"/>
    <w:rsid w:val="003738AF"/>
    <w:rsid w:val="00383A1F"/>
    <w:rsid w:val="00394AF5"/>
    <w:rsid w:val="00394EAA"/>
    <w:rsid w:val="003A1EE5"/>
    <w:rsid w:val="003B30CD"/>
    <w:rsid w:val="003B6A66"/>
    <w:rsid w:val="00404514"/>
    <w:rsid w:val="00405209"/>
    <w:rsid w:val="004064CA"/>
    <w:rsid w:val="00421B2A"/>
    <w:rsid w:val="00423511"/>
    <w:rsid w:val="004235AC"/>
    <w:rsid w:val="00426F84"/>
    <w:rsid w:val="00430069"/>
    <w:rsid w:val="004324D2"/>
    <w:rsid w:val="00441ABC"/>
    <w:rsid w:val="0044252D"/>
    <w:rsid w:val="00442B6A"/>
    <w:rsid w:val="00453D28"/>
    <w:rsid w:val="004546CD"/>
    <w:rsid w:val="004551BE"/>
    <w:rsid w:val="00457249"/>
    <w:rsid w:val="00457D02"/>
    <w:rsid w:val="00465A0D"/>
    <w:rsid w:val="00492BF7"/>
    <w:rsid w:val="004A263A"/>
    <w:rsid w:val="004C2EAA"/>
    <w:rsid w:val="004D3875"/>
    <w:rsid w:val="004D3DC6"/>
    <w:rsid w:val="004D5796"/>
    <w:rsid w:val="004D6149"/>
    <w:rsid w:val="004E7449"/>
    <w:rsid w:val="004F4A6B"/>
    <w:rsid w:val="004F528B"/>
    <w:rsid w:val="004F6F30"/>
    <w:rsid w:val="00522FA5"/>
    <w:rsid w:val="005236F6"/>
    <w:rsid w:val="00527564"/>
    <w:rsid w:val="00530D5B"/>
    <w:rsid w:val="00532712"/>
    <w:rsid w:val="00534095"/>
    <w:rsid w:val="00535585"/>
    <w:rsid w:val="00536016"/>
    <w:rsid w:val="00552E01"/>
    <w:rsid w:val="00563B0D"/>
    <w:rsid w:val="00564DD3"/>
    <w:rsid w:val="00564F4B"/>
    <w:rsid w:val="005A0C47"/>
    <w:rsid w:val="005A7562"/>
    <w:rsid w:val="005B2239"/>
    <w:rsid w:val="005B5D18"/>
    <w:rsid w:val="005C7048"/>
    <w:rsid w:val="005D4EC8"/>
    <w:rsid w:val="005D7E18"/>
    <w:rsid w:val="005E2929"/>
    <w:rsid w:val="005E3130"/>
    <w:rsid w:val="00600FB1"/>
    <w:rsid w:val="00607E1B"/>
    <w:rsid w:val="00610FEA"/>
    <w:rsid w:val="00616F58"/>
    <w:rsid w:val="00627171"/>
    <w:rsid w:val="00642307"/>
    <w:rsid w:val="00654DEE"/>
    <w:rsid w:val="0065788C"/>
    <w:rsid w:val="00660819"/>
    <w:rsid w:val="00661353"/>
    <w:rsid w:val="00674214"/>
    <w:rsid w:val="0067524C"/>
    <w:rsid w:val="006758DC"/>
    <w:rsid w:val="00692481"/>
    <w:rsid w:val="006B4F10"/>
    <w:rsid w:val="006C3F34"/>
    <w:rsid w:val="006D22C3"/>
    <w:rsid w:val="006D474D"/>
    <w:rsid w:val="006E1060"/>
    <w:rsid w:val="006E181F"/>
    <w:rsid w:val="006E47A7"/>
    <w:rsid w:val="006E61AA"/>
    <w:rsid w:val="006F3C8F"/>
    <w:rsid w:val="0070731D"/>
    <w:rsid w:val="00720FFF"/>
    <w:rsid w:val="00724EA6"/>
    <w:rsid w:val="00734BE5"/>
    <w:rsid w:val="00737EBD"/>
    <w:rsid w:val="00747692"/>
    <w:rsid w:val="007511CD"/>
    <w:rsid w:val="0076240C"/>
    <w:rsid w:val="00762849"/>
    <w:rsid w:val="0076303B"/>
    <w:rsid w:val="0076459C"/>
    <w:rsid w:val="00767AC6"/>
    <w:rsid w:val="00767BCE"/>
    <w:rsid w:val="0077481D"/>
    <w:rsid w:val="00774E3B"/>
    <w:rsid w:val="007824F4"/>
    <w:rsid w:val="007907D7"/>
    <w:rsid w:val="007A6107"/>
    <w:rsid w:val="007B06C5"/>
    <w:rsid w:val="007B6A53"/>
    <w:rsid w:val="007B7020"/>
    <w:rsid w:val="007C526E"/>
    <w:rsid w:val="007D00A3"/>
    <w:rsid w:val="007D66B8"/>
    <w:rsid w:val="007F16EE"/>
    <w:rsid w:val="007F1D42"/>
    <w:rsid w:val="007F63B4"/>
    <w:rsid w:val="007F6BDF"/>
    <w:rsid w:val="007F7F3E"/>
    <w:rsid w:val="008073CB"/>
    <w:rsid w:val="00807AD1"/>
    <w:rsid w:val="0081211E"/>
    <w:rsid w:val="008270B5"/>
    <w:rsid w:val="008356F0"/>
    <w:rsid w:val="00841918"/>
    <w:rsid w:val="00846E88"/>
    <w:rsid w:val="008505AE"/>
    <w:rsid w:val="008548AE"/>
    <w:rsid w:val="0086196E"/>
    <w:rsid w:val="00864E15"/>
    <w:rsid w:val="00873276"/>
    <w:rsid w:val="00876D22"/>
    <w:rsid w:val="00876E28"/>
    <w:rsid w:val="00887F8B"/>
    <w:rsid w:val="00896D5B"/>
    <w:rsid w:val="008A16F8"/>
    <w:rsid w:val="008B4543"/>
    <w:rsid w:val="008C589C"/>
    <w:rsid w:val="008D737F"/>
    <w:rsid w:val="008E463E"/>
    <w:rsid w:val="008E7DC6"/>
    <w:rsid w:val="008F0662"/>
    <w:rsid w:val="00902380"/>
    <w:rsid w:val="00904D91"/>
    <w:rsid w:val="009053FC"/>
    <w:rsid w:val="00933530"/>
    <w:rsid w:val="00933675"/>
    <w:rsid w:val="009354EC"/>
    <w:rsid w:val="0094105E"/>
    <w:rsid w:val="009426F7"/>
    <w:rsid w:val="00974014"/>
    <w:rsid w:val="00977F18"/>
    <w:rsid w:val="0099504C"/>
    <w:rsid w:val="009A246E"/>
    <w:rsid w:val="009C1346"/>
    <w:rsid w:val="009C1A28"/>
    <w:rsid w:val="009C7516"/>
    <w:rsid w:val="009E1831"/>
    <w:rsid w:val="009F2498"/>
    <w:rsid w:val="00A004E0"/>
    <w:rsid w:val="00A0331C"/>
    <w:rsid w:val="00A05725"/>
    <w:rsid w:val="00A13FDB"/>
    <w:rsid w:val="00A2390F"/>
    <w:rsid w:val="00A439A2"/>
    <w:rsid w:val="00A535DA"/>
    <w:rsid w:val="00A54366"/>
    <w:rsid w:val="00A63D42"/>
    <w:rsid w:val="00A85581"/>
    <w:rsid w:val="00A87D83"/>
    <w:rsid w:val="00A90FA3"/>
    <w:rsid w:val="00A94B91"/>
    <w:rsid w:val="00A94D3E"/>
    <w:rsid w:val="00AA3D8E"/>
    <w:rsid w:val="00AB3E58"/>
    <w:rsid w:val="00AB59D9"/>
    <w:rsid w:val="00AB6ED6"/>
    <w:rsid w:val="00AC0500"/>
    <w:rsid w:val="00AD10A2"/>
    <w:rsid w:val="00AE19F6"/>
    <w:rsid w:val="00AE6FB2"/>
    <w:rsid w:val="00AE7FB6"/>
    <w:rsid w:val="00AF3785"/>
    <w:rsid w:val="00AF611C"/>
    <w:rsid w:val="00B075EC"/>
    <w:rsid w:val="00B245C0"/>
    <w:rsid w:val="00B26DE6"/>
    <w:rsid w:val="00B34A61"/>
    <w:rsid w:val="00B35995"/>
    <w:rsid w:val="00B37CCC"/>
    <w:rsid w:val="00B45773"/>
    <w:rsid w:val="00B51426"/>
    <w:rsid w:val="00B54109"/>
    <w:rsid w:val="00B56767"/>
    <w:rsid w:val="00B56D90"/>
    <w:rsid w:val="00B72778"/>
    <w:rsid w:val="00B75579"/>
    <w:rsid w:val="00B80508"/>
    <w:rsid w:val="00B9097A"/>
    <w:rsid w:val="00B97834"/>
    <w:rsid w:val="00BB0395"/>
    <w:rsid w:val="00BB2DC9"/>
    <w:rsid w:val="00BB4A5A"/>
    <w:rsid w:val="00BC0D8B"/>
    <w:rsid w:val="00BF66AB"/>
    <w:rsid w:val="00C0544E"/>
    <w:rsid w:val="00C054C0"/>
    <w:rsid w:val="00C05B4A"/>
    <w:rsid w:val="00C06D7E"/>
    <w:rsid w:val="00C1024E"/>
    <w:rsid w:val="00C115A8"/>
    <w:rsid w:val="00C2034C"/>
    <w:rsid w:val="00C21EB8"/>
    <w:rsid w:val="00C22C37"/>
    <w:rsid w:val="00C2474B"/>
    <w:rsid w:val="00C3054E"/>
    <w:rsid w:val="00C33031"/>
    <w:rsid w:val="00C42CD4"/>
    <w:rsid w:val="00C4372B"/>
    <w:rsid w:val="00C5478D"/>
    <w:rsid w:val="00C5593E"/>
    <w:rsid w:val="00C67B11"/>
    <w:rsid w:val="00C726B1"/>
    <w:rsid w:val="00C73BA2"/>
    <w:rsid w:val="00C81A04"/>
    <w:rsid w:val="00C84537"/>
    <w:rsid w:val="00C8474C"/>
    <w:rsid w:val="00C86483"/>
    <w:rsid w:val="00C93087"/>
    <w:rsid w:val="00C96583"/>
    <w:rsid w:val="00CB1846"/>
    <w:rsid w:val="00CB4097"/>
    <w:rsid w:val="00CB6B48"/>
    <w:rsid w:val="00CD2D86"/>
    <w:rsid w:val="00CD7973"/>
    <w:rsid w:val="00CF07EB"/>
    <w:rsid w:val="00D05167"/>
    <w:rsid w:val="00D17335"/>
    <w:rsid w:val="00D3421F"/>
    <w:rsid w:val="00D408DF"/>
    <w:rsid w:val="00D415CE"/>
    <w:rsid w:val="00D43AFA"/>
    <w:rsid w:val="00D47443"/>
    <w:rsid w:val="00D56DBA"/>
    <w:rsid w:val="00D63FB1"/>
    <w:rsid w:val="00D650D8"/>
    <w:rsid w:val="00D801F3"/>
    <w:rsid w:val="00D8659A"/>
    <w:rsid w:val="00DA385D"/>
    <w:rsid w:val="00DB3F25"/>
    <w:rsid w:val="00DC27FE"/>
    <w:rsid w:val="00DC6F43"/>
    <w:rsid w:val="00DD2A0C"/>
    <w:rsid w:val="00DD34D1"/>
    <w:rsid w:val="00DF3D11"/>
    <w:rsid w:val="00E3363B"/>
    <w:rsid w:val="00E37927"/>
    <w:rsid w:val="00E402E2"/>
    <w:rsid w:val="00E47F81"/>
    <w:rsid w:val="00E615FE"/>
    <w:rsid w:val="00E67D1A"/>
    <w:rsid w:val="00E7389E"/>
    <w:rsid w:val="00E80638"/>
    <w:rsid w:val="00E8253E"/>
    <w:rsid w:val="00E82AB5"/>
    <w:rsid w:val="00E843B2"/>
    <w:rsid w:val="00E85856"/>
    <w:rsid w:val="00EA1892"/>
    <w:rsid w:val="00EB56B1"/>
    <w:rsid w:val="00EC13AB"/>
    <w:rsid w:val="00EC1D9B"/>
    <w:rsid w:val="00EC1E17"/>
    <w:rsid w:val="00ED5811"/>
    <w:rsid w:val="00EE472C"/>
    <w:rsid w:val="00EF052F"/>
    <w:rsid w:val="00EF0552"/>
    <w:rsid w:val="00EF1B27"/>
    <w:rsid w:val="00F04250"/>
    <w:rsid w:val="00F2097D"/>
    <w:rsid w:val="00F24912"/>
    <w:rsid w:val="00F24A0A"/>
    <w:rsid w:val="00F25359"/>
    <w:rsid w:val="00F25C4E"/>
    <w:rsid w:val="00F31C3C"/>
    <w:rsid w:val="00F373C2"/>
    <w:rsid w:val="00F4084B"/>
    <w:rsid w:val="00F40ABA"/>
    <w:rsid w:val="00F50375"/>
    <w:rsid w:val="00F51BEC"/>
    <w:rsid w:val="00F632E0"/>
    <w:rsid w:val="00F75D7B"/>
    <w:rsid w:val="00F84F51"/>
    <w:rsid w:val="00F96CE7"/>
    <w:rsid w:val="00FB1E4E"/>
    <w:rsid w:val="00FB4278"/>
    <w:rsid w:val="00FC1636"/>
    <w:rsid w:val="00FC210E"/>
    <w:rsid w:val="00FD59C4"/>
    <w:rsid w:val="00FE7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semiHidden/>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ialt.no/innvevd-synstolking-innsyn/1270.aspx" TargetMode="External"/><Relationship Id="rId18" Type="http://schemas.openxmlformats.org/officeDocument/2006/relationships/hyperlink" Target="https://www.moviereading.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dlabproject.eu/home/"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medialt.no/synstolking-og-stroemmetjenester-sos/1302.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dialt.no/fres-fremtidens-synstolking/1189.aspx" TargetMode="External"/><Relationship Id="rId20" Type="http://schemas.openxmlformats.org/officeDocument/2006/relationships/hyperlink" Target="https://www.mtm.se/contentassets/c2c17f42db2d4b898dd3208c48263afb/rapport_syntolkning_201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192.168.1.12\medialt\MediaLT\maler\www.medialt.no"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medialt.no/lydtekst/9.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info@medialt.no" TargetMode="External"/><Relationship Id="rId19" Type="http://schemas.openxmlformats.org/officeDocument/2006/relationships/hyperlink" Target="http://www.medialt.no/news/prosjekt-for-aa-sikre-synstolking-med-kvalitet/1007.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dialt.no/unifilm-universelt-utformet-film/1241.aspx" TargetMode="External"/><Relationship Id="rId22" Type="http://schemas.openxmlformats.org/officeDocument/2006/relationships/hyperlink" Target="https://www.adlabpro.e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C851C2F544F7041BD08CE49BFAEE028" ma:contentTypeVersion="2" ma:contentTypeDescription="Opprett et nytt dokument." ma:contentTypeScope="" ma:versionID="f7f9f4147ea71b7d8c7575242b5ff337">
  <xsd:schema xmlns:xsd="http://www.w3.org/2001/XMLSchema" xmlns:xs="http://www.w3.org/2001/XMLSchema" xmlns:p="http://schemas.microsoft.com/office/2006/metadata/properties" xmlns:ns2="9dff0fd8-ba44-4ef3-8421-c511fbc42d7a" targetNamespace="http://schemas.microsoft.com/office/2006/metadata/properties" ma:root="true" ma:fieldsID="0e39b9f040072b5e95117dfb1630b883" ns2:_="">
    <xsd:import namespace="9dff0fd8-ba44-4ef3-8421-c511fbc42d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f0fd8-ba44-4ef3-8421-c511fbc4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29A3D-2AD9-4B29-847C-2B1C9E1C0685}">
  <ds:schemaRefs>
    <ds:schemaRef ds:uri="http://schemas.microsoft.com/sharepoint/v3/contenttype/forms"/>
  </ds:schemaRefs>
</ds:datastoreItem>
</file>

<file path=customXml/itemProps2.xml><?xml version="1.0" encoding="utf-8"?>
<ds:datastoreItem xmlns:ds="http://schemas.openxmlformats.org/officeDocument/2006/customXml" ds:itemID="{C3B69304-60BF-4833-A144-1FD9530D9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f0fd8-ba44-4ef3-8421-c511fbc42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2F4F5-7F91-461D-9779-B3F82B5F32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2027</Words>
  <Characters>10745</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Magne Lunde</cp:lastModifiedBy>
  <cp:revision>13</cp:revision>
  <cp:lastPrinted>2018-01-10T08:49:00Z</cp:lastPrinted>
  <dcterms:created xsi:type="dcterms:W3CDTF">2019-04-15T12:54:00Z</dcterms:created>
  <dcterms:modified xsi:type="dcterms:W3CDTF">2019-04-17T08:36:00Z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0x010100CC851C2F544F7041BD08CE49BFAEE028</vt:lpwstr>
  </property>
</Properties>
</file>